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41CB3" w14:textId="77777777" w:rsidR="00860E68" w:rsidRPr="00CB1EB8" w:rsidRDefault="00860E68" w:rsidP="00860E68">
      <w:pPr>
        <w:pStyle w:val="Antrat2"/>
        <w:ind w:left="4395"/>
        <w:jc w:val="right"/>
        <w:rPr>
          <w:rFonts w:ascii="Times New Roman" w:eastAsia="Calibri" w:hAnsi="Times New Roman" w:cs="Times New Roman"/>
          <w:b w:val="0"/>
          <w:bCs w:val="0"/>
          <w:color w:val="0070C0"/>
          <w:sz w:val="21"/>
          <w:szCs w:val="21"/>
        </w:rPr>
      </w:pPr>
      <w:r w:rsidRPr="00CB1EB8">
        <w:rPr>
          <w:rFonts w:ascii="Times New Roman" w:eastAsia="Calibri" w:hAnsi="Times New Roman" w:cs="Times New Roman"/>
          <w:b w:val="0"/>
          <w:bCs w:val="0"/>
          <w:color w:val="0070C0"/>
          <w:sz w:val="21"/>
          <w:szCs w:val="21"/>
        </w:rPr>
        <w:t>Pirkimo sąlygų 2 priedas „Techninė specifikacija“</w:t>
      </w:r>
    </w:p>
    <w:p w14:paraId="3B25AE7F" w14:textId="77777777" w:rsidR="00860E68" w:rsidRPr="00CB1EB8" w:rsidRDefault="00860E68">
      <w:pPr>
        <w:jc w:val="center"/>
        <w:rPr>
          <w:rFonts w:ascii="Times New Roman" w:hAnsi="Times New Roman" w:cs="Times New Roman"/>
          <w:b/>
        </w:rPr>
      </w:pPr>
    </w:p>
    <w:p w14:paraId="408BF320" w14:textId="20A6F511" w:rsidR="009C29DD" w:rsidRPr="00CB1EB8" w:rsidRDefault="00056B85">
      <w:pPr>
        <w:jc w:val="center"/>
        <w:rPr>
          <w:rFonts w:ascii="Times New Roman" w:hAnsi="Times New Roman" w:cs="Times New Roman"/>
          <w:b/>
        </w:rPr>
      </w:pPr>
      <w:r w:rsidRPr="00CB1EB8">
        <w:rPr>
          <w:rFonts w:ascii="Times New Roman" w:hAnsi="Times New Roman" w:cs="Times New Roman"/>
          <w:b/>
        </w:rPr>
        <w:t>CHLOROFILO FLUORIMETRINĖ MATAVIMO IR VAIZDINIMO SISTEMA</w:t>
      </w:r>
    </w:p>
    <w:p w14:paraId="401C2430" w14:textId="1D85DF34" w:rsidR="000D762C" w:rsidRPr="00CB1EB8" w:rsidRDefault="000D762C">
      <w:pPr>
        <w:jc w:val="center"/>
        <w:rPr>
          <w:rFonts w:ascii="Times New Roman" w:hAnsi="Times New Roman" w:cs="Times New Roman"/>
          <w:b/>
        </w:rPr>
      </w:pPr>
      <w:r w:rsidRPr="00CB1EB8">
        <w:rPr>
          <w:rFonts w:ascii="Times New Roman" w:hAnsi="Times New Roman" w:cs="Times New Roman"/>
          <w:b/>
        </w:rPr>
        <w:t>TECHNINĖ SPECIFIKACIJA</w:t>
      </w:r>
    </w:p>
    <w:p w14:paraId="320CEF5F" w14:textId="77777777" w:rsidR="00CB1EB8" w:rsidRPr="00CB1EB8" w:rsidRDefault="00CB1EB8" w:rsidP="00CB1EB8">
      <w:pPr>
        <w:spacing w:after="0" w:line="360" w:lineRule="auto"/>
        <w:rPr>
          <w:rFonts w:ascii="Times New Roman" w:hAnsi="Times New Roman" w:cs="Times New Roman"/>
          <w:b/>
          <w:bCs/>
          <w:sz w:val="24"/>
          <w:szCs w:val="24"/>
        </w:rPr>
      </w:pPr>
      <w:r w:rsidRPr="00CB1EB8">
        <w:rPr>
          <w:rFonts w:ascii="Times New Roman" w:hAnsi="Times New Roman" w:cs="Times New Roman"/>
          <w:b/>
          <w:bCs/>
          <w:sz w:val="24"/>
          <w:szCs w:val="24"/>
        </w:rPr>
        <w:t>Bendrieji reikalavimai:</w:t>
      </w:r>
    </w:p>
    <w:p w14:paraId="3547CA8E" w14:textId="146C1E12" w:rsidR="00CB1EB8" w:rsidRPr="00CB1EB8" w:rsidRDefault="00CB1EB8" w:rsidP="00CB1EB8">
      <w:pPr>
        <w:suppressAutoHyphens/>
        <w:spacing w:after="0" w:line="360" w:lineRule="auto"/>
        <w:jc w:val="both"/>
        <w:rPr>
          <w:rFonts w:ascii="Times New Roman" w:hAnsi="Times New Roman" w:cs="Times New Roman"/>
          <w:sz w:val="24"/>
          <w:szCs w:val="24"/>
        </w:rPr>
      </w:pPr>
      <w:r w:rsidRPr="00CB1EB8">
        <w:rPr>
          <w:rFonts w:ascii="Times New Roman" w:hAnsi="Times New Roman" w:cs="Times New Roman"/>
          <w:sz w:val="24"/>
          <w:szCs w:val="24"/>
        </w:rPr>
        <w:t xml:space="preserve">1. Perkančioji organizacija numato įsigyti laboratorinę įrangą – </w:t>
      </w:r>
      <w:r w:rsidR="008B6B28">
        <w:rPr>
          <w:rFonts w:ascii="Times New Roman" w:hAnsi="Times New Roman" w:cs="Times New Roman"/>
          <w:sz w:val="24"/>
          <w:szCs w:val="24"/>
        </w:rPr>
        <w:t>C</w:t>
      </w:r>
      <w:r w:rsidR="008B6B28" w:rsidRPr="008B6B28">
        <w:rPr>
          <w:rFonts w:ascii="Times New Roman" w:hAnsi="Times New Roman" w:cs="Times New Roman"/>
          <w:sz w:val="24"/>
          <w:szCs w:val="24"/>
        </w:rPr>
        <w:t>hlorofilo fluorimetrin</w:t>
      </w:r>
      <w:r w:rsidR="0082346B">
        <w:rPr>
          <w:rFonts w:ascii="Times New Roman" w:hAnsi="Times New Roman" w:cs="Times New Roman"/>
          <w:sz w:val="24"/>
          <w:szCs w:val="24"/>
        </w:rPr>
        <w:t>ę</w:t>
      </w:r>
      <w:r w:rsidR="008B6B28" w:rsidRPr="008B6B28">
        <w:rPr>
          <w:rFonts w:ascii="Times New Roman" w:hAnsi="Times New Roman" w:cs="Times New Roman"/>
          <w:sz w:val="24"/>
          <w:szCs w:val="24"/>
        </w:rPr>
        <w:t xml:space="preserve"> matavimo ir vaizdinimo sistem</w:t>
      </w:r>
      <w:r w:rsidR="008B6B28">
        <w:rPr>
          <w:rFonts w:ascii="Times New Roman" w:hAnsi="Times New Roman" w:cs="Times New Roman"/>
          <w:sz w:val="24"/>
          <w:szCs w:val="24"/>
        </w:rPr>
        <w:t>ą</w:t>
      </w:r>
      <w:r w:rsidRPr="00CB1EB8">
        <w:rPr>
          <w:rFonts w:ascii="Times New Roman" w:hAnsi="Times New Roman" w:cs="Times New Roman"/>
          <w:sz w:val="24"/>
          <w:szCs w:val="24"/>
        </w:rPr>
        <w:t xml:space="preserve">, perkamų prekių aprašymai pateikti techninės specifikacijos specialiuosiuose reikalavimuose, kur nurodomos prekių techninės charakteristikos ir kiekiai. </w:t>
      </w:r>
    </w:p>
    <w:p w14:paraId="1E328886" w14:textId="47D80472" w:rsidR="00CB1EB8" w:rsidRPr="00CB1EB8" w:rsidRDefault="00CB1EB8" w:rsidP="00CB1EB8">
      <w:pPr>
        <w:suppressAutoHyphens/>
        <w:spacing w:after="0" w:line="360" w:lineRule="auto"/>
        <w:jc w:val="both"/>
        <w:rPr>
          <w:rFonts w:ascii="Times New Roman" w:hAnsi="Times New Roman" w:cs="Times New Roman"/>
          <w:sz w:val="24"/>
          <w:szCs w:val="24"/>
        </w:rPr>
      </w:pPr>
      <w:r w:rsidRPr="00CB1EB8">
        <w:rPr>
          <w:rFonts w:ascii="Times New Roman" w:hAnsi="Times New Roman" w:cs="Times New Roman"/>
          <w:sz w:val="24"/>
          <w:szCs w:val="24"/>
        </w:rPr>
        <w:t xml:space="preserve">2. </w:t>
      </w:r>
      <w:r w:rsidR="008E0DBD">
        <w:rPr>
          <w:rFonts w:ascii="Times New Roman" w:hAnsi="Times New Roman" w:cs="Times New Roman"/>
          <w:sz w:val="24"/>
          <w:szCs w:val="24"/>
        </w:rPr>
        <w:t>P</w:t>
      </w:r>
      <w:r w:rsidRPr="00CB1EB8">
        <w:rPr>
          <w:rFonts w:ascii="Times New Roman" w:hAnsi="Times New Roman" w:cs="Times New Roman"/>
          <w:sz w:val="24"/>
          <w:szCs w:val="24"/>
        </w:rPr>
        <w:t>rekės turės būti pristatomos tiekėjo lėšomis į Vytauto Didžiojo universiteto padalinius Kaune ir/ar Kauno rajone. Tiekėjas prieš pristatant prekes turės iš anksto suderinti su Perkančiosios organizacijos atsakingu asmeniu vietą, laiką ir kontaktinį asmenį prekėms priimti.</w:t>
      </w:r>
    </w:p>
    <w:p w14:paraId="13AC357A" w14:textId="77777777" w:rsidR="00CB1EB8" w:rsidRPr="00CB67F4" w:rsidRDefault="00CB1EB8" w:rsidP="00CB1EB8">
      <w:pPr>
        <w:suppressAutoHyphens/>
        <w:spacing w:after="0" w:line="360" w:lineRule="auto"/>
        <w:jc w:val="both"/>
        <w:rPr>
          <w:rFonts w:ascii="Times New Roman" w:hAnsi="Times New Roman" w:cs="Times New Roman"/>
          <w:sz w:val="24"/>
          <w:szCs w:val="24"/>
        </w:rPr>
      </w:pPr>
      <w:r w:rsidRPr="00CB67F4">
        <w:rPr>
          <w:rFonts w:ascii="Times New Roman" w:hAnsi="Times New Roman" w:cs="Times New Roman"/>
          <w:sz w:val="24"/>
          <w:szCs w:val="24"/>
        </w:rPr>
        <w:t>3. Prekių pristatymo terminai:</w:t>
      </w:r>
    </w:p>
    <w:p w14:paraId="508C5705" w14:textId="7EC8FA59" w:rsidR="00CB1EB8" w:rsidRPr="00CB67F4" w:rsidRDefault="00CB1EB8" w:rsidP="00CB1EB8">
      <w:pPr>
        <w:spacing w:after="0" w:line="360" w:lineRule="auto"/>
        <w:jc w:val="both"/>
        <w:rPr>
          <w:rFonts w:ascii="Times New Roman" w:hAnsi="Times New Roman" w:cs="Times New Roman"/>
          <w:sz w:val="24"/>
          <w:szCs w:val="24"/>
        </w:rPr>
      </w:pPr>
      <w:r w:rsidRPr="00CB67F4">
        <w:rPr>
          <w:rFonts w:ascii="Times New Roman" w:hAnsi="Times New Roman" w:cs="Times New Roman"/>
          <w:sz w:val="24"/>
          <w:szCs w:val="24"/>
        </w:rPr>
        <w:t xml:space="preserve">Prekės turi būti pristatytos per </w:t>
      </w:r>
      <w:r w:rsidR="00A526DF" w:rsidRPr="00CB67F4">
        <w:rPr>
          <w:rFonts w:ascii="Times New Roman" w:hAnsi="Times New Roman" w:cs="Times New Roman"/>
          <w:sz w:val="24"/>
          <w:szCs w:val="24"/>
        </w:rPr>
        <w:t xml:space="preserve">40 </w:t>
      </w:r>
      <w:r w:rsidRPr="00CB67F4">
        <w:rPr>
          <w:rFonts w:ascii="Times New Roman" w:hAnsi="Times New Roman" w:cs="Times New Roman"/>
          <w:sz w:val="24"/>
          <w:szCs w:val="24"/>
        </w:rPr>
        <w:t>dienų nuo sutarties įsigaliojimo dienos.</w:t>
      </w:r>
    </w:p>
    <w:p w14:paraId="26E3728E" w14:textId="77777777" w:rsidR="00CB1EB8" w:rsidRPr="00CB1EB8" w:rsidRDefault="00CB1EB8" w:rsidP="00CB1EB8">
      <w:pPr>
        <w:spacing w:after="0" w:line="360" w:lineRule="auto"/>
        <w:rPr>
          <w:rFonts w:ascii="Times New Roman" w:hAnsi="Times New Roman" w:cs="Times New Roman"/>
          <w:b/>
          <w:bCs/>
          <w:i/>
          <w:iCs/>
          <w:sz w:val="24"/>
          <w:szCs w:val="24"/>
        </w:rPr>
      </w:pPr>
      <w:r w:rsidRPr="00CB1EB8">
        <w:rPr>
          <w:rFonts w:ascii="Times New Roman" w:hAnsi="Times New Roman" w:cs="Times New Roman"/>
          <w:b/>
          <w:bCs/>
          <w:i/>
          <w:iCs/>
          <w:sz w:val="24"/>
          <w:szCs w:val="24"/>
        </w:rPr>
        <w:t>Pastabos:</w:t>
      </w:r>
    </w:p>
    <w:p w14:paraId="7EAE7864" w14:textId="77777777" w:rsidR="00CB1EB8" w:rsidRPr="00CB1EB8" w:rsidRDefault="00CB1EB8" w:rsidP="00CB1EB8">
      <w:pPr>
        <w:pStyle w:val="Sraopastraipa"/>
        <w:numPr>
          <w:ilvl w:val="0"/>
          <w:numId w:val="14"/>
        </w:numPr>
        <w:spacing w:after="0"/>
        <w:rPr>
          <w:rFonts w:ascii="Times New Roman" w:hAnsi="Times New Roman" w:cs="Times New Roman"/>
          <w:b/>
          <w:bCs/>
          <w:i/>
          <w:iCs/>
          <w:sz w:val="24"/>
          <w:szCs w:val="24"/>
        </w:rPr>
      </w:pPr>
      <w:r w:rsidRPr="00CB1EB8">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064D871F" w14:textId="77777777" w:rsidR="00CB1EB8" w:rsidRPr="00CB1EB8" w:rsidRDefault="00CB1EB8" w:rsidP="00CB1EB8">
      <w:pPr>
        <w:pStyle w:val="Sraopastraipa"/>
        <w:numPr>
          <w:ilvl w:val="0"/>
          <w:numId w:val="14"/>
        </w:numPr>
        <w:spacing w:after="0"/>
        <w:rPr>
          <w:rFonts w:ascii="Times New Roman" w:hAnsi="Times New Roman" w:cs="Times New Roman"/>
          <w:b/>
          <w:bCs/>
          <w:i/>
          <w:iCs/>
          <w:sz w:val="24"/>
          <w:szCs w:val="24"/>
        </w:rPr>
      </w:pPr>
      <w:r w:rsidRPr="00CB1EB8">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w:t>
      </w:r>
      <w:r w:rsidRPr="00CB1EB8">
        <w:rPr>
          <w:rFonts w:ascii="Times New Roman" w:hAnsi="Times New Roman" w:cs="Times New Roman"/>
          <w:b/>
          <w:bCs/>
          <w:i/>
          <w:iCs/>
          <w:sz w:val="24"/>
          <w:szCs w:val="24"/>
        </w:rPr>
        <w:lastRenderedPageBreak/>
        <w:t>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5 proc.</w:t>
      </w:r>
    </w:p>
    <w:p w14:paraId="67456E3A" w14:textId="77777777" w:rsidR="00CB1EB8" w:rsidRPr="00CB1EB8" w:rsidRDefault="00CB1EB8" w:rsidP="00CB1EB8">
      <w:pPr>
        <w:pStyle w:val="Sraopastraipa"/>
        <w:spacing w:after="0" w:line="360" w:lineRule="auto"/>
        <w:rPr>
          <w:rFonts w:ascii="Times New Roman" w:hAnsi="Times New Roman" w:cs="Times New Roman"/>
          <w:b/>
          <w:bCs/>
          <w:i/>
          <w:iCs/>
          <w:sz w:val="24"/>
          <w:szCs w:val="24"/>
        </w:rPr>
      </w:pPr>
    </w:p>
    <w:p w14:paraId="71C9F010" w14:textId="77777777" w:rsidR="00BB5A2D" w:rsidRPr="00644B1C" w:rsidRDefault="00BB5A2D" w:rsidP="00BB5A2D">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Specialieji reikalavimai pirkimo objektui:</w:t>
      </w:r>
    </w:p>
    <w:p w14:paraId="5DEC5047" w14:textId="019959FC" w:rsidR="009C29DD" w:rsidRDefault="00BB5A2D" w:rsidP="001B7AC4">
      <w:pPr>
        <w:ind w:firstLine="720"/>
        <w:jc w:val="both"/>
        <w:rPr>
          <w:rFonts w:ascii="Times New Roman" w:hAnsi="Times New Roman" w:cs="Times New Roman"/>
        </w:rPr>
      </w:pPr>
      <w:r>
        <w:rPr>
          <w:rFonts w:ascii="Times New Roman" w:hAnsi="Times New Roman" w:cs="Times New Roman"/>
        </w:rPr>
        <w:t>P</w:t>
      </w:r>
      <w:r w:rsidRPr="00CB1EB8">
        <w:rPr>
          <w:rFonts w:ascii="Times New Roman" w:hAnsi="Times New Roman" w:cs="Times New Roman"/>
        </w:rPr>
        <w:t>AM (</w:t>
      </w:r>
      <w:r w:rsidR="00E0263D" w:rsidRPr="00CB1EB8">
        <w:rPr>
          <w:rFonts w:ascii="Times New Roman" w:hAnsi="Times New Roman" w:cs="Times New Roman"/>
          <w:i/>
          <w:iCs/>
        </w:rPr>
        <w:t xml:space="preserve">angl. </w:t>
      </w:r>
      <w:r w:rsidRPr="00CB1EB8">
        <w:rPr>
          <w:rFonts w:ascii="Times New Roman" w:hAnsi="Times New Roman" w:cs="Times New Roman"/>
          <w:i/>
          <w:iCs/>
        </w:rPr>
        <w:t>Pulse‑Amplitude‑Modulated</w:t>
      </w:r>
      <w:r w:rsidRPr="00CB1EB8">
        <w:rPr>
          <w:rFonts w:ascii="Times New Roman" w:hAnsi="Times New Roman" w:cs="Times New Roman"/>
        </w:rPr>
        <w:t xml:space="preserve">) </w:t>
      </w:r>
      <w:r w:rsidR="00A00590">
        <w:rPr>
          <w:rFonts w:ascii="Times New Roman" w:hAnsi="Times New Roman" w:cs="Times New Roman"/>
        </w:rPr>
        <w:t xml:space="preserve">fluorimetrinė </w:t>
      </w:r>
      <w:r w:rsidRPr="00CB1EB8">
        <w:rPr>
          <w:rFonts w:ascii="Times New Roman" w:hAnsi="Times New Roman" w:cs="Times New Roman"/>
        </w:rPr>
        <w:t>sistema skirta chlorofilo fluorescencijos matavimui augaluose. Ji leidžia neinvaziniu būdu įvertinti fotosintezės efektyvumą, naudojant moduliuotą matavimo šviesą fluorescencijos signalui atskirti nuo aplinkos šviesos</w:t>
      </w:r>
      <w:r w:rsidR="00635C03">
        <w:rPr>
          <w:rFonts w:ascii="Times New Roman" w:hAnsi="Times New Roman" w:cs="Times New Roman"/>
        </w:rPr>
        <w:t xml:space="preserve"> – 1 </w:t>
      </w:r>
      <w:r w:rsidR="00C2472F">
        <w:rPr>
          <w:rFonts w:ascii="Times New Roman" w:hAnsi="Times New Roman" w:cs="Times New Roman"/>
        </w:rPr>
        <w:t>komplektas</w:t>
      </w:r>
      <w:r w:rsidRPr="00CB1EB8">
        <w:rPr>
          <w:rFonts w:ascii="Times New Roman" w:hAnsi="Times New Roman" w:cs="Times New Roman"/>
        </w:rPr>
        <w:t xml:space="preserve">. </w:t>
      </w:r>
    </w:p>
    <w:p w14:paraId="4CFADD65" w14:textId="2F1B6678" w:rsidR="00DB053B" w:rsidRPr="00CB1EB8" w:rsidRDefault="00DB053B" w:rsidP="001B7AC4">
      <w:pPr>
        <w:ind w:firstLine="720"/>
        <w:jc w:val="both"/>
        <w:rPr>
          <w:rFonts w:ascii="Times New Roman" w:hAnsi="Times New Roman" w:cs="Times New Roman"/>
        </w:rPr>
      </w:pPr>
      <w:r>
        <w:rPr>
          <w:rFonts w:ascii="Times New Roman" w:hAnsi="Times New Roman" w:cs="Times New Roman"/>
        </w:rPr>
        <w:t xml:space="preserve">Sistemos paskirtis: </w:t>
      </w:r>
      <w:r w:rsidRPr="00CB1EB8">
        <w:rPr>
          <w:rFonts w:ascii="Times New Roman" w:hAnsi="Times New Roman" w:cs="Times New Roman"/>
        </w:rPr>
        <w:t>Augalų fiziologijos tyrimams, leidžianti atlikti PAM fluorescencijos vaizdavimą ir analizę dideliuose mėginio plotuose.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204"/>
        <w:gridCol w:w="4597"/>
        <w:gridCol w:w="4597"/>
      </w:tblGrid>
      <w:tr w:rsidR="009978EC" w:rsidRPr="00CB1EB8" w14:paraId="522C61FC" w14:textId="64B91A3B" w:rsidTr="00B620AF">
        <w:tc>
          <w:tcPr>
            <w:tcW w:w="213" w:type="pct"/>
          </w:tcPr>
          <w:p w14:paraId="27294FF8" w14:textId="4C450F58" w:rsidR="009978EC" w:rsidRPr="009978EC" w:rsidRDefault="009978EC" w:rsidP="009978EC">
            <w:pPr>
              <w:spacing w:after="0"/>
              <w:rPr>
                <w:rFonts w:ascii="Times New Roman" w:hAnsi="Times New Roman" w:cs="Times New Roman"/>
                <w:b/>
                <w:bCs/>
              </w:rPr>
            </w:pPr>
            <w:r w:rsidRPr="009978EC">
              <w:rPr>
                <w:rFonts w:ascii="Times New Roman" w:hAnsi="Times New Roman" w:cs="Times New Roman"/>
                <w:b/>
                <w:bCs/>
              </w:rPr>
              <w:t>Eil. Nr.</w:t>
            </w:r>
          </w:p>
        </w:tc>
        <w:tc>
          <w:tcPr>
            <w:tcW w:w="1237" w:type="pct"/>
          </w:tcPr>
          <w:p w14:paraId="4DD0A190" w14:textId="03BDE5E6" w:rsidR="009978EC" w:rsidRPr="009978EC" w:rsidRDefault="009978EC" w:rsidP="009978EC">
            <w:pPr>
              <w:spacing w:after="0"/>
              <w:rPr>
                <w:rFonts w:ascii="Times New Roman" w:hAnsi="Times New Roman" w:cs="Times New Roman"/>
                <w:b/>
                <w:bCs/>
              </w:rPr>
            </w:pPr>
            <w:r w:rsidRPr="009978EC">
              <w:rPr>
                <w:rFonts w:ascii="Times New Roman" w:hAnsi="Times New Roman" w:cs="Times New Roman"/>
                <w:b/>
                <w:bCs/>
              </w:rPr>
              <w:t>Laukas</w:t>
            </w:r>
          </w:p>
        </w:tc>
        <w:tc>
          <w:tcPr>
            <w:tcW w:w="1775" w:type="pct"/>
          </w:tcPr>
          <w:p w14:paraId="57D2EF1F" w14:textId="2C25D9CA" w:rsidR="009978EC" w:rsidRPr="009978EC" w:rsidRDefault="009978EC" w:rsidP="009978EC">
            <w:pPr>
              <w:spacing w:after="0"/>
              <w:jc w:val="both"/>
              <w:rPr>
                <w:rFonts w:ascii="Times New Roman" w:hAnsi="Times New Roman" w:cs="Times New Roman"/>
                <w:b/>
                <w:bCs/>
              </w:rPr>
            </w:pPr>
            <w:r w:rsidRPr="009978EC">
              <w:rPr>
                <w:rFonts w:ascii="Times New Roman" w:hAnsi="Times New Roman" w:cs="Times New Roman"/>
                <w:b/>
                <w:bCs/>
              </w:rPr>
              <w:t>Minimalūs reikalaujami rodikliai</w:t>
            </w:r>
          </w:p>
        </w:tc>
        <w:tc>
          <w:tcPr>
            <w:tcW w:w="1775" w:type="pct"/>
          </w:tcPr>
          <w:p w14:paraId="2C30418C" w14:textId="5BCC7E79" w:rsidR="009978EC" w:rsidRPr="00CB1EB8" w:rsidRDefault="006268A6" w:rsidP="009978EC">
            <w:pPr>
              <w:spacing w:after="0"/>
              <w:jc w:val="both"/>
              <w:rPr>
                <w:rFonts w:ascii="Times New Roman" w:hAnsi="Times New Roman" w:cs="Times New Roman"/>
              </w:rPr>
            </w:pPr>
            <w:r>
              <w:rPr>
                <w:rFonts w:ascii="Times New Roman" w:eastAsia="SimSun, 宋体" w:hAnsi="Times New Roman" w:cs="Times New Roman"/>
                <w:b/>
                <w:bCs/>
                <w:snapToGrid w:val="0"/>
                <w:kern w:val="3"/>
                <w:sz w:val="24"/>
                <w:szCs w:val="24"/>
                <w:lang w:eastAsia="zh-CN" w:bidi="hi-IN"/>
              </w:rPr>
              <w:t>T</w:t>
            </w:r>
            <w:r w:rsidR="009978EC" w:rsidRPr="00644B1C">
              <w:rPr>
                <w:rFonts w:ascii="Times New Roman" w:eastAsia="SimSun, 宋体" w:hAnsi="Times New Roman" w:cs="Times New Roman"/>
                <w:b/>
                <w:bCs/>
                <w:snapToGrid w:val="0"/>
                <w:kern w:val="3"/>
                <w:sz w:val="24"/>
                <w:szCs w:val="24"/>
                <w:lang w:eastAsia="zh-CN" w:bidi="hi-IN"/>
              </w:rPr>
              <w:t>iksli</w:t>
            </w:r>
            <w:r>
              <w:rPr>
                <w:rFonts w:ascii="Times New Roman" w:eastAsia="SimSun, 宋体" w:hAnsi="Times New Roman" w:cs="Times New Roman"/>
                <w:b/>
                <w:bCs/>
                <w:snapToGrid w:val="0"/>
                <w:kern w:val="3"/>
                <w:sz w:val="24"/>
                <w:szCs w:val="24"/>
                <w:lang w:eastAsia="zh-CN" w:bidi="hi-IN"/>
              </w:rPr>
              <w:t xml:space="preserve"> siūlomo</w:t>
            </w:r>
            <w:r w:rsidR="009978EC" w:rsidRPr="00644B1C">
              <w:rPr>
                <w:rFonts w:ascii="Times New Roman" w:eastAsia="SimSun, 宋体" w:hAnsi="Times New Roman" w:cs="Times New Roman"/>
                <w:b/>
                <w:bCs/>
                <w:snapToGrid w:val="0"/>
                <w:kern w:val="3"/>
                <w:sz w:val="24"/>
                <w:szCs w:val="24"/>
                <w:lang w:eastAsia="zh-CN" w:bidi="hi-IN"/>
              </w:rPr>
              <w:t xml:space="preserve"> parametro reikšmė arba Taip/Ne   </w:t>
            </w:r>
          </w:p>
        </w:tc>
      </w:tr>
      <w:tr w:rsidR="009978EC" w:rsidRPr="00CB1EB8" w14:paraId="2FCF9119" w14:textId="5DCD2DE2" w:rsidTr="00B620AF">
        <w:tc>
          <w:tcPr>
            <w:tcW w:w="213" w:type="pct"/>
          </w:tcPr>
          <w:p w14:paraId="56F836D2" w14:textId="77777777" w:rsidR="009978EC" w:rsidRPr="00CB1EB8" w:rsidRDefault="009978EC" w:rsidP="009978EC">
            <w:pPr>
              <w:spacing w:after="0"/>
              <w:rPr>
                <w:rFonts w:ascii="Times New Roman" w:hAnsi="Times New Roman" w:cs="Times New Roman"/>
              </w:rPr>
            </w:pPr>
          </w:p>
        </w:tc>
        <w:tc>
          <w:tcPr>
            <w:tcW w:w="1237" w:type="pct"/>
          </w:tcPr>
          <w:p w14:paraId="0BB7E5B4" w14:textId="117BD71D"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Pirkimo objektas</w:t>
            </w:r>
          </w:p>
        </w:tc>
        <w:tc>
          <w:tcPr>
            <w:tcW w:w="1775" w:type="pct"/>
          </w:tcPr>
          <w:p w14:paraId="28F3E61C" w14:textId="15F498DE"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Didelio ploto chlorofilo fluorimetrinė matavimo ir vaizdavimo (PAM) sistema su visa reikalinga įranga, programine įranga ir priedais darbui iki 10 × 13 cm vaizduojamo ploto.</w:t>
            </w:r>
          </w:p>
        </w:tc>
        <w:tc>
          <w:tcPr>
            <w:tcW w:w="1775" w:type="pct"/>
          </w:tcPr>
          <w:p w14:paraId="3E2B30D2" w14:textId="77777777" w:rsidR="009978EC" w:rsidRDefault="00D60818" w:rsidP="009978EC">
            <w:pPr>
              <w:spacing w:after="0"/>
              <w:jc w:val="both"/>
              <w:rPr>
                <w:rFonts w:ascii="Times New Roman" w:hAnsi="Times New Roman" w:cs="Times New Roman"/>
                <w:i/>
                <w:iCs/>
                <w:sz w:val="18"/>
                <w:szCs w:val="18"/>
              </w:rPr>
            </w:pPr>
            <w:r>
              <w:rPr>
                <w:rFonts w:ascii="Times New Roman" w:hAnsi="Times New Roman" w:cs="Times New Roman"/>
                <w:i/>
                <w:iCs/>
                <w:sz w:val="18"/>
                <w:szCs w:val="18"/>
              </w:rPr>
              <w:t>(</w:t>
            </w:r>
            <w:r w:rsidRPr="001A0A45">
              <w:rPr>
                <w:rFonts w:ascii="Times New Roman" w:hAnsi="Times New Roman" w:cs="Times New Roman"/>
                <w:i/>
                <w:iCs/>
                <w:sz w:val="18"/>
                <w:szCs w:val="18"/>
              </w:rPr>
              <w:t>Siūloma įranga, gamintojo pavadinimas, modelis</w:t>
            </w:r>
            <w:r>
              <w:rPr>
                <w:rFonts w:ascii="Times New Roman" w:hAnsi="Times New Roman" w:cs="Times New Roman"/>
                <w:i/>
                <w:iCs/>
                <w:sz w:val="18"/>
                <w:szCs w:val="18"/>
              </w:rPr>
              <w:t>)</w:t>
            </w:r>
          </w:p>
          <w:p w14:paraId="06DFB6B4" w14:textId="77777777" w:rsidR="00A00590" w:rsidRDefault="00A00590" w:rsidP="009978EC">
            <w:pPr>
              <w:spacing w:after="0"/>
              <w:jc w:val="both"/>
              <w:rPr>
                <w:rFonts w:ascii="Times New Roman" w:hAnsi="Times New Roman" w:cs="Times New Roman"/>
                <w:i/>
                <w:iCs/>
                <w:sz w:val="18"/>
                <w:szCs w:val="18"/>
              </w:rPr>
            </w:pPr>
          </w:p>
          <w:p w14:paraId="236625EC" w14:textId="1393B091" w:rsidR="00A00590" w:rsidRPr="001A0A45" w:rsidRDefault="00A00590" w:rsidP="009978EC">
            <w:pPr>
              <w:spacing w:after="0"/>
              <w:jc w:val="both"/>
              <w:rPr>
                <w:rFonts w:ascii="Times New Roman" w:hAnsi="Times New Roman" w:cs="Times New Roman"/>
                <w:i/>
                <w:iCs/>
                <w:sz w:val="18"/>
                <w:szCs w:val="18"/>
              </w:rPr>
            </w:pPr>
          </w:p>
        </w:tc>
      </w:tr>
      <w:tr w:rsidR="009978EC" w:rsidRPr="00CB1EB8" w14:paraId="6D4225D2" w14:textId="35F7E163" w:rsidTr="00B620AF">
        <w:tc>
          <w:tcPr>
            <w:tcW w:w="213" w:type="pct"/>
          </w:tcPr>
          <w:p w14:paraId="74D9315D" w14:textId="7B664BC6" w:rsidR="009978EC" w:rsidRPr="00CB1EB8" w:rsidRDefault="00B81D5F" w:rsidP="009978EC">
            <w:pPr>
              <w:spacing w:after="0"/>
              <w:rPr>
                <w:rFonts w:ascii="Times New Roman" w:hAnsi="Times New Roman" w:cs="Times New Roman"/>
              </w:rPr>
            </w:pPr>
            <w:r>
              <w:rPr>
                <w:rFonts w:ascii="Times New Roman" w:hAnsi="Times New Roman" w:cs="Times New Roman"/>
              </w:rPr>
              <w:t>1</w:t>
            </w:r>
          </w:p>
        </w:tc>
        <w:tc>
          <w:tcPr>
            <w:tcW w:w="1237" w:type="pct"/>
          </w:tcPr>
          <w:p w14:paraId="706E96E9" w14:textId="4CABC609"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Vaizduojamas plotas</w:t>
            </w:r>
          </w:p>
        </w:tc>
        <w:tc>
          <w:tcPr>
            <w:tcW w:w="1775" w:type="pct"/>
          </w:tcPr>
          <w:p w14:paraId="5DA064A6" w14:textId="4A8F57B3"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Ne mažiau kaip 10 × 13 cm</w:t>
            </w:r>
          </w:p>
        </w:tc>
        <w:tc>
          <w:tcPr>
            <w:tcW w:w="1775" w:type="pct"/>
          </w:tcPr>
          <w:p w14:paraId="018E6E28" w14:textId="77777777" w:rsidR="009978EC" w:rsidRPr="00CB1EB8" w:rsidRDefault="009978EC" w:rsidP="009978EC">
            <w:pPr>
              <w:spacing w:after="0"/>
              <w:jc w:val="both"/>
              <w:rPr>
                <w:rFonts w:ascii="Times New Roman" w:hAnsi="Times New Roman" w:cs="Times New Roman"/>
              </w:rPr>
            </w:pPr>
          </w:p>
        </w:tc>
      </w:tr>
      <w:tr w:rsidR="009978EC" w:rsidRPr="00CB1EB8" w14:paraId="52DC5968" w14:textId="341DFABD" w:rsidTr="00B620AF">
        <w:tc>
          <w:tcPr>
            <w:tcW w:w="213" w:type="pct"/>
          </w:tcPr>
          <w:p w14:paraId="40079385" w14:textId="76FF4E50" w:rsidR="009978EC" w:rsidRPr="00CB1EB8" w:rsidRDefault="00B81D5F" w:rsidP="009978EC">
            <w:pPr>
              <w:spacing w:after="0"/>
              <w:rPr>
                <w:rFonts w:ascii="Times New Roman" w:hAnsi="Times New Roman" w:cs="Times New Roman"/>
              </w:rPr>
            </w:pPr>
            <w:r>
              <w:rPr>
                <w:rFonts w:ascii="Times New Roman" w:hAnsi="Times New Roman" w:cs="Times New Roman"/>
              </w:rPr>
              <w:t>2</w:t>
            </w:r>
          </w:p>
        </w:tc>
        <w:tc>
          <w:tcPr>
            <w:tcW w:w="1237" w:type="pct"/>
          </w:tcPr>
          <w:p w14:paraId="41296A4A" w14:textId="260F9D05"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Šviesos šaltiniai (fluorescencijai ir aktininei šviesai)</w:t>
            </w:r>
          </w:p>
        </w:tc>
        <w:tc>
          <w:tcPr>
            <w:tcW w:w="1775" w:type="pct"/>
          </w:tcPr>
          <w:p w14:paraId="00AF1695" w14:textId="7531B859"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Ne mažiau nei 44 vnt. mėlynos švie</w:t>
            </w:r>
            <w:r w:rsidR="00A00590">
              <w:rPr>
                <w:rFonts w:ascii="Times New Roman" w:hAnsi="Times New Roman" w:cs="Times New Roman"/>
              </w:rPr>
              <w:t>s</w:t>
            </w:r>
            <w:r w:rsidRPr="00CB1EB8">
              <w:rPr>
                <w:rFonts w:ascii="Times New Roman" w:hAnsi="Times New Roman" w:cs="Times New Roman"/>
              </w:rPr>
              <w:t xml:space="preserve">os LED (450 nm) su individualia kolimuojančia optika. </w:t>
            </w:r>
          </w:p>
          <w:p w14:paraId="3A2A33D9" w14:textId="2E25FBB4" w:rsidR="009978EC" w:rsidRPr="00CB1EB8" w:rsidRDefault="00B81D5F" w:rsidP="009978EC">
            <w:pPr>
              <w:pStyle w:val="Sraopastraipa"/>
              <w:numPr>
                <w:ilvl w:val="0"/>
                <w:numId w:val="10"/>
              </w:numPr>
              <w:spacing w:after="0"/>
              <w:jc w:val="both"/>
              <w:rPr>
                <w:rFonts w:ascii="Times New Roman" w:hAnsi="Times New Roman" w:cs="Times New Roman"/>
              </w:rPr>
            </w:pPr>
            <w:r>
              <w:rPr>
                <w:rFonts w:ascii="Times New Roman" w:hAnsi="Times New Roman" w:cs="Times New Roman"/>
              </w:rPr>
              <w:t>3</w:t>
            </w:r>
            <w:r w:rsidR="009978EC" w:rsidRPr="00CB1EB8">
              <w:rPr>
                <w:rFonts w:ascii="Times New Roman" w:hAnsi="Times New Roman" w:cs="Times New Roman"/>
              </w:rPr>
              <w:t xml:space="preserve">maksimalus aktininės šviesos intensyvumas ne mažiau nei  2200 µmol m⁻² s⁻¹ PAR; </w:t>
            </w:r>
          </w:p>
          <w:p w14:paraId="6CDF7019" w14:textId="232D063C" w:rsidR="009978EC" w:rsidRPr="00CB1EB8" w:rsidRDefault="009978EC" w:rsidP="009978EC">
            <w:pPr>
              <w:pStyle w:val="Sraopastraipa"/>
              <w:numPr>
                <w:ilvl w:val="0"/>
                <w:numId w:val="10"/>
              </w:numPr>
              <w:spacing w:after="0"/>
              <w:jc w:val="both"/>
              <w:rPr>
                <w:rFonts w:ascii="Times New Roman" w:hAnsi="Times New Roman" w:cs="Times New Roman"/>
              </w:rPr>
            </w:pPr>
            <w:r w:rsidRPr="00CB1EB8">
              <w:rPr>
                <w:rFonts w:ascii="Times New Roman" w:hAnsi="Times New Roman" w:cs="Times New Roman"/>
              </w:rPr>
              <w:t xml:space="preserve">maksimalus saturacijos impulso intensyvumas ne mažiau nei 5000 µmol m⁻² s⁻¹ PAR. </w:t>
            </w:r>
          </w:p>
        </w:tc>
        <w:tc>
          <w:tcPr>
            <w:tcW w:w="1775" w:type="pct"/>
          </w:tcPr>
          <w:p w14:paraId="7D28F5BB" w14:textId="77777777" w:rsidR="009978EC" w:rsidRPr="00CB1EB8" w:rsidRDefault="009978EC" w:rsidP="009978EC">
            <w:pPr>
              <w:spacing w:after="0"/>
              <w:jc w:val="both"/>
              <w:rPr>
                <w:rFonts w:ascii="Times New Roman" w:hAnsi="Times New Roman" w:cs="Times New Roman"/>
              </w:rPr>
            </w:pPr>
          </w:p>
        </w:tc>
      </w:tr>
      <w:tr w:rsidR="009978EC" w:rsidRPr="00CB1EB8" w14:paraId="7BD25EB5" w14:textId="10706C40" w:rsidTr="00B620AF">
        <w:tc>
          <w:tcPr>
            <w:tcW w:w="213" w:type="pct"/>
          </w:tcPr>
          <w:p w14:paraId="271AA131" w14:textId="7021E5FA" w:rsidR="009978EC" w:rsidRPr="00CB1EB8" w:rsidRDefault="00B81D5F" w:rsidP="009978EC">
            <w:pPr>
              <w:spacing w:after="0"/>
              <w:rPr>
                <w:rFonts w:ascii="Times New Roman" w:hAnsi="Times New Roman" w:cs="Times New Roman"/>
              </w:rPr>
            </w:pPr>
            <w:r>
              <w:rPr>
                <w:rFonts w:ascii="Times New Roman" w:hAnsi="Times New Roman" w:cs="Times New Roman"/>
              </w:rPr>
              <w:lastRenderedPageBreak/>
              <w:t>3</w:t>
            </w:r>
          </w:p>
        </w:tc>
        <w:tc>
          <w:tcPr>
            <w:tcW w:w="1237" w:type="pct"/>
          </w:tcPr>
          <w:p w14:paraId="6A5EBB07" w14:textId="63A75FFF"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Papildomi šviesos šaltiniai</w:t>
            </w:r>
          </w:p>
        </w:tc>
        <w:tc>
          <w:tcPr>
            <w:tcW w:w="1775" w:type="pct"/>
          </w:tcPr>
          <w:p w14:paraId="4F39E9FD" w14:textId="75934B4D"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Papildomai: ne mažiau nei 16 vnt. raudonų LED (660 nm) ir ne mažiau nei 16 vnt. artimosios IR LED (780 nm).</w:t>
            </w:r>
          </w:p>
        </w:tc>
        <w:tc>
          <w:tcPr>
            <w:tcW w:w="1775" w:type="pct"/>
          </w:tcPr>
          <w:p w14:paraId="43F590EB" w14:textId="77777777" w:rsidR="009978EC" w:rsidRPr="00CB1EB8" w:rsidRDefault="009978EC" w:rsidP="009978EC">
            <w:pPr>
              <w:spacing w:after="0"/>
              <w:jc w:val="both"/>
              <w:rPr>
                <w:rFonts w:ascii="Times New Roman" w:hAnsi="Times New Roman" w:cs="Times New Roman"/>
              </w:rPr>
            </w:pPr>
          </w:p>
        </w:tc>
      </w:tr>
      <w:tr w:rsidR="009978EC" w:rsidRPr="00CB1EB8" w14:paraId="3F6D4C2E" w14:textId="7F12C8CE" w:rsidTr="00B620AF">
        <w:tc>
          <w:tcPr>
            <w:tcW w:w="213" w:type="pct"/>
          </w:tcPr>
          <w:p w14:paraId="1796BFD4" w14:textId="00667ED0" w:rsidR="009978EC" w:rsidRPr="00CB1EB8" w:rsidRDefault="00B81D5F" w:rsidP="009978EC">
            <w:pPr>
              <w:spacing w:after="0"/>
              <w:rPr>
                <w:rFonts w:ascii="Times New Roman" w:hAnsi="Times New Roman" w:cs="Times New Roman"/>
              </w:rPr>
            </w:pPr>
            <w:r>
              <w:rPr>
                <w:rFonts w:ascii="Times New Roman" w:hAnsi="Times New Roman" w:cs="Times New Roman"/>
              </w:rPr>
              <w:t>4</w:t>
            </w:r>
          </w:p>
        </w:tc>
        <w:tc>
          <w:tcPr>
            <w:tcW w:w="1237" w:type="pct"/>
          </w:tcPr>
          <w:p w14:paraId="508830C0" w14:textId="7E04C216"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Šviesos lauko tolygumas</w:t>
            </w:r>
          </w:p>
        </w:tc>
        <w:tc>
          <w:tcPr>
            <w:tcW w:w="1775" w:type="pct"/>
          </w:tcPr>
          <w:p w14:paraId="13C31E47" w14:textId="3DC2ED80"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LED išdėstymas optimizuotas taip, kad esant standartiniam darbo atstumui maksimalus nuokrypis nuo vidutinės intensyvumo vertės ne daugiau kaip ±7 %.</w:t>
            </w:r>
          </w:p>
        </w:tc>
        <w:tc>
          <w:tcPr>
            <w:tcW w:w="1775" w:type="pct"/>
          </w:tcPr>
          <w:p w14:paraId="0EAE8CBC" w14:textId="77777777" w:rsidR="009978EC" w:rsidRPr="00CB1EB8" w:rsidRDefault="009978EC" w:rsidP="009978EC">
            <w:pPr>
              <w:spacing w:after="0"/>
              <w:jc w:val="both"/>
              <w:rPr>
                <w:rFonts w:ascii="Times New Roman" w:hAnsi="Times New Roman" w:cs="Times New Roman"/>
              </w:rPr>
            </w:pPr>
          </w:p>
        </w:tc>
      </w:tr>
      <w:tr w:rsidR="009978EC" w:rsidRPr="00CB1EB8" w14:paraId="556929F9" w14:textId="2741E819" w:rsidTr="00B620AF">
        <w:tc>
          <w:tcPr>
            <w:tcW w:w="213" w:type="pct"/>
          </w:tcPr>
          <w:p w14:paraId="6E9B598E" w14:textId="45300E2E" w:rsidR="009978EC" w:rsidRPr="00CB1EB8" w:rsidRDefault="00B81D5F" w:rsidP="009978EC">
            <w:pPr>
              <w:spacing w:after="0"/>
              <w:rPr>
                <w:rFonts w:ascii="Times New Roman" w:hAnsi="Times New Roman" w:cs="Times New Roman"/>
              </w:rPr>
            </w:pPr>
            <w:r>
              <w:rPr>
                <w:rFonts w:ascii="Times New Roman" w:hAnsi="Times New Roman" w:cs="Times New Roman"/>
              </w:rPr>
              <w:t>5</w:t>
            </w:r>
          </w:p>
        </w:tc>
        <w:tc>
          <w:tcPr>
            <w:tcW w:w="1237" w:type="pct"/>
          </w:tcPr>
          <w:p w14:paraId="4C7DEAC3" w14:textId="0E625D20"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Kamera</w:t>
            </w:r>
          </w:p>
        </w:tc>
        <w:tc>
          <w:tcPr>
            <w:tcW w:w="1775" w:type="pct"/>
          </w:tcPr>
          <w:p w14:paraId="15A42697" w14:textId="23366D98"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Skaitmeninė CCD arba lygiavertė; jutiklio dydis ≥ 1/2", raiška ne mažesnė kaip 640 × 480 pikselių; Gigabit Ethernet (GigE Vision</w:t>
            </w:r>
            <w:r w:rsidR="00375860">
              <w:rPr>
                <w:rFonts w:ascii="Times New Roman" w:hAnsi="Times New Roman" w:cs="Times New Roman"/>
              </w:rPr>
              <w:t xml:space="preserve"> arba lygiaverte</w:t>
            </w:r>
            <w:r w:rsidRPr="00CB1EB8">
              <w:rPr>
                <w:rFonts w:ascii="Times New Roman" w:hAnsi="Times New Roman" w:cs="Times New Roman"/>
              </w:rPr>
              <w:t>) sąsaja.</w:t>
            </w:r>
          </w:p>
        </w:tc>
        <w:tc>
          <w:tcPr>
            <w:tcW w:w="1775" w:type="pct"/>
          </w:tcPr>
          <w:p w14:paraId="2671D41C" w14:textId="77777777" w:rsidR="009978EC" w:rsidRPr="00CB1EB8" w:rsidRDefault="009978EC" w:rsidP="009978EC">
            <w:pPr>
              <w:spacing w:after="0"/>
              <w:jc w:val="both"/>
              <w:rPr>
                <w:rFonts w:ascii="Times New Roman" w:hAnsi="Times New Roman" w:cs="Times New Roman"/>
              </w:rPr>
            </w:pPr>
          </w:p>
        </w:tc>
      </w:tr>
      <w:tr w:rsidR="009978EC" w:rsidRPr="00CB1EB8" w14:paraId="3C8443F1" w14:textId="4CA96DB0" w:rsidTr="00B620AF">
        <w:tc>
          <w:tcPr>
            <w:tcW w:w="213" w:type="pct"/>
          </w:tcPr>
          <w:p w14:paraId="5E0710F0" w14:textId="5676F937" w:rsidR="009978EC" w:rsidRPr="00CB1EB8" w:rsidRDefault="00B81D5F" w:rsidP="009978EC">
            <w:pPr>
              <w:spacing w:after="0"/>
              <w:rPr>
                <w:rFonts w:ascii="Times New Roman" w:hAnsi="Times New Roman" w:cs="Times New Roman"/>
              </w:rPr>
            </w:pPr>
            <w:r>
              <w:rPr>
                <w:rFonts w:ascii="Times New Roman" w:hAnsi="Times New Roman" w:cs="Times New Roman"/>
              </w:rPr>
              <w:t>6</w:t>
            </w:r>
          </w:p>
        </w:tc>
        <w:tc>
          <w:tcPr>
            <w:tcW w:w="1237" w:type="pct"/>
          </w:tcPr>
          <w:p w14:paraId="3E7C1B5C" w14:textId="756FD338"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Objektyvas</w:t>
            </w:r>
          </w:p>
        </w:tc>
        <w:tc>
          <w:tcPr>
            <w:tcW w:w="1775" w:type="pct"/>
          </w:tcPr>
          <w:p w14:paraId="3A327376" w14:textId="6FDFE361"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 xml:space="preserve">Priartinimo objektyvas su ne mažesnio nei </w:t>
            </w:r>
            <w:r w:rsidR="008F21C2">
              <w:rPr>
                <w:rFonts w:ascii="Times New Roman" w:hAnsi="Times New Roman" w:cs="Times New Roman"/>
              </w:rPr>
              <w:t xml:space="preserve">nuo </w:t>
            </w:r>
            <w:r w:rsidRPr="00CB1EB8">
              <w:rPr>
                <w:rFonts w:ascii="Times New Roman" w:hAnsi="Times New Roman" w:cs="Times New Roman"/>
              </w:rPr>
              <w:t>8</w:t>
            </w:r>
            <w:r w:rsidR="008F21C2">
              <w:rPr>
                <w:rFonts w:ascii="Times New Roman" w:hAnsi="Times New Roman" w:cs="Times New Roman"/>
              </w:rPr>
              <w:t xml:space="preserve"> iki </w:t>
            </w:r>
            <w:r w:rsidRPr="00CB1EB8">
              <w:rPr>
                <w:rFonts w:ascii="Times New Roman" w:hAnsi="Times New Roman" w:cs="Times New Roman"/>
              </w:rPr>
              <w:t>48 mm diapazono židinio nuotoliu (arba lygiavertis), reguliuojama apertūra, pradedant ne nuo daugiau nei F1.0, su atitinkamu detektoriaus filtrų rinkiniu.</w:t>
            </w:r>
          </w:p>
        </w:tc>
        <w:tc>
          <w:tcPr>
            <w:tcW w:w="1775" w:type="pct"/>
          </w:tcPr>
          <w:p w14:paraId="1AE1C704" w14:textId="77777777" w:rsidR="009978EC" w:rsidRPr="00CB1EB8" w:rsidRDefault="009978EC" w:rsidP="009978EC">
            <w:pPr>
              <w:spacing w:after="0"/>
              <w:jc w:val="both"/>
              <w:rPr>
                <w:rFonts w:ascii="Times New Roman" w:hAnsi="Times New Roman" w:cs="Times New Roman"/>
              </w:rPr>
            </w:pPr>
          </w:p>
        </w:tc>
      </w:tr>
      <w:tr w:rsidR="009978EC" w:rsidRPr="00CB1EB8" w14:paraId="0B6A024E" w14:textId="5179A1A7" w:rsidTr="00B620AF">
        <w:tc>
          <w:tcPr>
            <w:tcW w:w="213" w:type="pct"/>
          </w:tcPr>
          <w:p w14:paraId="71C2F2C3" w14:textId="051974A5" w:rsidR="009978EC" w:rsidRPr="00CB1EB8" w:rsidRDefault="00B81D5F" w:rsidP="009978EC">
            <w:pPr>
              <w:spacing w:after="0"/>
              <w:rPr>
                <w:rFonts w:ascii="Times New Roman" w:hAnsi="Times New Roman" w:cs="Times New Roman"/>
              </w:rPr>
            </w:pPr>
            <w:r>
              <w:rPr>
                <w:rFonts w:ascii="Times New Roman" w:hAnsi="Times New Roman" w:cs="Times New Roman"/>
              </w:rPr>
              <w:t>7</w:t>
            </w:r>
          </w:p>
        </w:tc>
        <w:tc>
          <w:tcPr>
            <w:tcW w:w="1237" w:type="pct"/>
          </w:tcPr>
          <w:p w14:paraId="392F58BB" w14:textId="1D76CDD4"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Kameros tvirtinimas</w:t>
            </w:r>
          </w:p>
        </w:tc>
        <w:tc>
          <w:tcPr>
            <w:tcW w:w="1775" w:type="pct"/>
          </w:tcPr>
          <w:p w14:paraId="686BD227" w14:textId="77777777"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Kameros tvirtinimo komplektas montavimui ant apšvietimo bloko su standžiu laikikliu.</w:t>
            </w:r>
          </w:p>
        </w:tc>
        <w:tc>
          <w:tcPr>
            <w:tcW w:w="1775" w:type="pct"/>
          </w:tcPr>
          <w:p w14:paraId="423B5F3B" w14:textId="77777777" w:rsidR="009978EC" w:rsidRPr="00CB1EB8" w:rsidRDefault="009978EC" w:rsidP="009978EC">
            <w:pPr>
              <w:spacing w:after="0"/>
              <w:jc w:val="both"/>
              <w:rPr>
                <w:rFonts w:ascii="Times New Roman" w:hAnsi="Times New Roman" w:cs="Times New Roman"/>
              </w:rPr>
            </w:pPr>
          </w:p>
        </w:tc>
      </w:tr>
      <w:tr w:rsidR="009978EC" w:rsidRPr="00CB1EB8" w14:paraId="3ED108BF" w14:textId="7864D3CD" w:rsidTr="00B620AF">
        <w:tc>
          <w:tcPr>
            <w:tcW w:w="213" w:type="pct"/>
          </w:tcPr>
          <w:p w14:paraId="0D59DFBB" w14:textId="2F53D07D" w:rsidR="009978EC" w:rsidRPr="00CB1EB8" w:rsidRDefault="00B81D5F" w:rsidP="009978EC">
            <w:pPr>
              <w:spacing w:after="0"/>
              <w:rPr>
                <w:rFonts w:ascii="Times New Roman" w:hAnsi="Times New Roman" w:cs="Times New Roman"/>
              </w:rPr>
            </w:pPr>
            <w:r>
              <w:rPr>
                <w:rFonts w:ascii="Times New Roman" w:hAnsi="Times New Roman" w:cs="Times New Roman"/>
              </w:rPr>
              <w:t>8</w:t>
            </w:r>
          </w:p>
        </w:tc>
        <w:tc>
          <w:tcPr>
            <w:tcW w:w="1237" w:type="pct"/>
          </w:tcPr>
          <w:p w14:paraId="7CE71F88" w14:textId="06949662"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Mėginio talpinimo kamera ir pozicionavimas</w:t>
            </w:r>
          </w:p>
        </w:tc>
        <w:tc>
          <w:tcPr>
            <w:tcW w:w="1775" w:type="pct"/>
          </w:tcPr>
          <w:p w14:paraId="49B1A342" w14:textId="36308A3A"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Mėginio talpinimo kamera su raudonu integruotu akių apsaugos gaubtu (optinis skydas). Reguliuojamu mėginio XY pozicijos staleliu. Galimybė talpinti DWP plokšteles. Privalomi mėginių kameros priedai</w:t>
            </w:r>
            <w:r w:rsidR="00E11DF3">
              <w:rPr>
                <w:rFonts w:ascii="Times New Roman" w:hAnsi="Times New Roman" w:cs="Times New Roman"/>
              </w:rPr>
              <w:t>,</w:t>
            </w:r>
            <w:r w:rsidRPr="00CB1EB8">
              <w:rPr>
                <w:rFonts w:ascii="Times New Roman" w:hAnsi="Times New Roman" w:cs="Times New Roman"/>
              </w:rPr>
              <w:t xml:space="preserve"> leidžiantys  matuoti tiesiai vazonuose esančius augalus. </w:t>
            </w:r>
          </w:p>
        </w:tc>
        <w:tc>
          <w:tcPr>
            <w:tcW w:w="1775" w:type="pct"/>
          </w:tcPr>
          <w:p w14:paraId="4F1E4D51" w14:textId="77777777" w:rsidR="009978EC" w:rsidRPr="00CB1EB8" w:rsidRDefault="009978EC" w:rsidP="009978EC">
            <w:pPr>
              <w:spacing w:after="0"/>
              <w:jc w:val="both"/>
              <w:rPr>
                <w:rFonts w:ascii="Times New Roman" w:hAnsi="Times New Roman" w:cs="Times New Roman"/>
              </w:rPr>
            </w:pPr>
          </w:p>
        </w:tc>
      </w:tr>
      <w:tr w:rsidR="009978EC" w:rsidRPr="00CB1EB8" w14:paraId="5113A1B1" w14:textId="489F5415" w:rsidTr="00B620AF">
        <w:tc>
          <w:tcPr>
            <w:tcW w:w="213" w:type="pct"/>
          </w:tcPr>
          <w:p w14:paraId="4574F762" w14:textId="28565901" w:rsidR="009978EC" w:rsidRPr="00CB1EB8" w:rsidRDefault="00E172E6" w:rsidP="009978EC">
            <w:pPr>
              <w:spacing w:after="0"/>
              <w:rPr>
                <w:rFonts w:ascii="Times New Roman" w:hAnsi="Times New Roman" w:cs="Times New Roman"/>
              </w:rPr>
            </w:pPr>
            <w:r>
              <w:rPr>
                <w:rFonts w:ascii="Times New Roman" w:hAnsi="Times New Roman" w:cs="Times New Roman"/>
              </w:rPr>
              <w:t>9</w:t>
            </w:r>
          </w:p>
        </w:tc>
        <w:tc>
          <w:tcPr>
            <w:tcW w:w="1237" w:type="pct"/>
          </w:tcPr>
          <w:p w14:paraId="74496532" w14:textId="08E49D58"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Programinė įranga</w:t>
            </w:r>
          </w:p>
        </w:tc>
        <w:tc>
          <w:tcPr>
            <w:tcW w:w="1775" w:type="pct"/>
          </w:tcPr>
          <w:p w14:paraId="4FCC3C61" w14:textId="505E716E"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Visos sistemos valdymo ir analizės programinė įranga:</w:t>
            </w:r>
          </w:p>
          <w:p w14:paraId="3E32AD76" w14:textId="77777777" w:rsidR="009978EC" w:rsidRPr="00CB1EB8" w:rsidRDefault="009978EC" w:rsidP="009978EC">
            <w:pPr>
              <w:pStyle w:val="Sraopastraipa"/>
              <w:numPr>
                <w:ilvl w:val="0"/>
                <w:numId w:val="11"/>
              </w:numPr>
              <w:spacing w:after="0"/>
              <w:jc w:val="both"/>
              <w:rPr>
                <w:rFonts w:ascii="Times New Roman" w:hAnsi="Times New Roman" w:cs="Times New Roman"/>
              </w:rPr>
            </w:pPr>
            <w:r w:rsidRPr="00CB1EB8">
              <w:rPr>
                <w:rFonts w:ascii="Times New Roman" w:hAnsi="Times New Roman" w:cs="Times New Roman"/>
              </w:rPr>
              <w:t>Realaus laiko vaizdas, spalvų kodavimas</w:t>
            </w:r>
          </w:p>
          <w:p w14:paraId="0DB41663" w14:textId="067EDBB4" w:rsidR="009978EC" w:rsidRPr="00CB1EB8" w:rsidRDefault="009978EC" w:rsidP="009978EC">
            <w:pPr>
              <w:pStyle w:val="Sraopastraipa"/>
              <w:numPr>
                <w:ilvl w:val="0"/>
                <w:numId w:val="11"/>
              </w:numPr>
              <w:spacing w:after="0"/>
              <w:jc w:val="both"/>
              <w:rPr>
                <w:rFonts w:ascii="Times New Roman" w:hAnsi="Times New Roman" w:cs="Times New Roman"/>
              </w:rPr>
            </w:pPr>
            <w:r w:rsidRPr="00CB1EB8">
              <w:rPr>
                <w:rFonts w:ascii="Times New Roman" w:hAnsi="Times New Roman" w:cs="Times New Roman"/>
              </w:rPr>
              <w:t>Ne mažiau nei 100 objektų (</w:t>
            </w:r>
            <w:r w:rsidRPr="00CB1EB8">
              <w:rPr>
                <w:rFonts w:ascii="Times New Roman" w:hAnsi="Times New Roman" w:cs="Times New Roman"/>
                <w:i/>
                <w:iCs/>
              </w:rPr>
              <w:t>angl. AOI, area of interest</w:t>
            </w:r>
            <w:r w:rsidRPr="00CB1EB8">
              <w:rPr>
                <w:rFonts w:ascii="Times New Roman" w:hAnsi="Times New Roman" w:cs="Times New Roman"/>
              </w:rPr>
              <w:t>) valdymas vienu metu, objektų masyvų kūrimas ir ge</w:t>
            </w:r>
            <w:r w:rsidR="005E0395">
              <w:rPr>
                <w:rFonts w:ascii="Times New Roman" w:hAnsi="Times New Roman" w:cs="Times New Roman"/>
              </w:rPr>
              <w:t>o</w:t>
            </w:r>
            <w:r w:rsidRPr="00CB1EB8">
              <w:rPr>
                <w:rFonts w:ascii="Times New Roman" w:hAnsi="Times New Roman" w:cs="Times New Roman"/>
              </w:rPr>
              <w:t>m</w:t>
            </w:r>
            <w:r w:rsidR="006A5069">
              <w:rPr>
                <w:rFonts w:ascii="Times New Roman" w:hAnsi="Times New Roman" w:cs="Times New Roman"/>
              </w:rPr>
              <w:t>e</w:t>
            </w:r>
            <w:r w:rsidRPr="00CB1EB8">
              <w:rPr>
                <w:rFonts w:ascii="Times New Roman" w:hAnsi="Times New Roman" w:cs="Times New Roman"/>
              </w:rPr>
              <w:t xml:space="preserve">trinis išdėstymas. </w:t>
            </w:r>
          </w:p>
          <w:p w14:paraId="4368B85C" w14:textId="2B299E8B" w:rsidR="009978EC" w:rsidRPr="00CB1EB8" w:rsidRDefault="009978EC" w:rsidP="009978EC">
            <w:pPr>
              <w:pStyle w:val="Sraopastraipa"/>
              <w:numPr>
                <w:ilvl w:val="0"/>
                <w:numId w:val="11"/>
              </w:numPr>
              <w:spacing w:after="0"/>
              <w:jc w:val="both"/>
              <w:rPr>
                <w:rFonts w:ascii="Times New Roman" w:hAnsi="Times New Roman" w:cs="Times New Roman"/>
              </w:rPr>
            </w:pPr>
            <w:r w:rsidRPr="00CB1EB8">
              <w:rPr>
                <w:rFonts w:ascii="Times New Roman" w:hAnsi="Times New Roman" w:cs="Times New Roman"/>
              </w:rPr>
              <w:lastRenderedPageBreak/>
              <w:t>Kinetikos analizės funkcija. Parametrų stebėjimas laike. Indukcijos, Kautsky ir šviesos kreivės.</w:t>
            </w:r>
          </w:p>
          <w:p w14:paraId="3EBC18E3" w14:textId="4ABE6FCD" w:rsidR="009978EC" w:rsidRPr="00CB1EB8" w:rsidRDefault="009978EC" w:rsidP="009978EC">
            <w:pPr>
              <w:pStyle w:val="Sraopastraipa"/>
              <w:numPr>
                <w:ilvl w:val="0"/>
                <w:numId w:val="11"/>
              </w:numPr>
              <w:spacing w:after="0"/>
              <w:jc w:val="both"/>
              <w:rPr>
                <w:rFonts w:ascii="Times New Roman" w:hAnsi="Times New Roman" w:cs="Times New Roman"/>
              </w:rPr>
            </w:pPr>
            <w:r w:rsidRPr="00CB1EB8">
              <w:rPr>
                <w:rFonts w:ascii="Times New Roman" w:hAnsi="Times New Roman" w:cs="Times New Roman"/>
              </w:rPr>
              <w:t>Automatinė šviesos kalibravimo procedūra.</w:t>
            </w:r>
          </w:p>
        </w:tc>
        <w:tc>
          <w:tcPr>
            <w:tcW w:w="1775" w:type="pct"/>
          </w:tcPr>
          <w:p w14:paraId="236988F1" w14:textId="77777777" w:rsidR="009978EC" w:rsidRPr="00CB1EB8" w:rsidRDefault="009978EC" w:rsidP="009978EC">
            <w:pPr>
              <w:spacing w:after="0"/>
              <w:jc w:val="both"/>
              <w:rPr>
                <w:rFonts w:ascii="Times New Roman" w:hAnsi="Times New Roman" w:cs="Times New Roman"/>
              </w:rPr>
            </w:pPr>
          </w:p>
        </w:tc>
      </w:tr>
      <w:tr w:rsidR="009978EC" w:rsidRPr="00CB1EB8" w14:paraId="3895BA05" w14:textId="629D6BBE" w:rsidTr="00B620AF">
        <w:tc>
          <w:tcPr>
            <w:tcW w:w="213" w:type="pct"/>
          </w:tcPr>
          <w:p w14:paraId="1EE609A5" w14:textId="69FE61CA" w:rsidR="009978EC" w:rsidRPr="00CB1EB8" w:rsidRDefault="00E172E6" w:rsidP="009978EC">
            <w:pPr>
              <w:spacing w:after="0"/>
              <w:rPr>
                <w:rFonts w:ascii="Times New Roman" w:hAnsi="Times New Roman" w:cs="Times New Roman"/>
              </w:rPr>
            </w:pPr>
            <w:r>
              <w:rPr>
                <w:rFonts w:ascii="Times New Roman" w:hAnsi="Times New Roman" w:cs="Times New Roman"/>
              </w:rPr>
              <w:t>10</w:t>
            </w:r>
          </w:p>
        </w:tc>
        <w:tc>
          <w:tcPr>
            <w:tcW w:w="1237" w:type="pct"/>
          </w:tcPr>
          <w:p w14:paraId="792EEC59" w14:textId="25AAA76F"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Fluorescencijos parametrai</w:t>
            </w:r>
          </w:p>
        </w:tc>
        <w:tc>
          <w:tcPr>
            <w:tcW w:w="1775" w:type="pct"/>
          </w:tcPr>
          <w:p w14:paraId="32CAA488" w14:textId="2C8313E4"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Palaikomi fluorescencijos parametrai</w:t>
            </w:r>
            <w:r w:rsidR="00CA3046">
              <w:rPr>
                <w:rFonts w:ascii="Times New Roman" w:hAnsi="Times New Roman" w:cs="Times New Roman"/>
              </w:rPr>
              <w:t xml:space="preserve"> (</w:t>
            </w:r>
            <w:r w:rsidR="00FD07EF">
              <w:rPr>
                <w:rFonts w:ascii="Times New Roman" w:hAnsi="Times New Roman" w:cs="Times New Roman"/>
              </w:rPr>
              <w:t>mažiausias priimtinas rinkinys)</w:t>
            </w:r>
            <w:r w:rsidRPr="00CB1EB8">
              <w:rPr>
                <w:rFonts w:ascii="Times New Roman" w:hAnsi="Times New Roman" w:cs="Times New Roman"/>
              </w:rPr>
              <w:t>:</w:t>
            </w:r>
          </w:p>
          <w:p w14:paraId="3B70585D"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Baziniai: Ft, Fo, Fm, Fm’, Fv/Fm;</w:t>
            </w:r>
          </w:p>
          <w:p w14:paraId="4E5B1358" w14:textId="211393C3"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Kvantiniai: Y(II), Y(NPQ), Y(NO) ;</w:t>
            </w:r>
          </w:p>
          <w:p w14:paraId="7DF9833C"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Fotocheminis gesinimas: qP, qN, qL ;</w:t>
            </w:r>
          </w:p>
          <w:p w14:paraId="643DEA2E"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Ne fotocheminis gesinimas: NPQ, NPQ/4 ;</w:t>
            </w:r>
          </w:p>
          <w:p w14:paraId="199365ED"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Elektronų transportas: ETR/PS ;</w:t>
            </w:r>
          </w:p>
          <w:p w14:paraId="3AEB7851"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Absorptyvumas: Abs;</w:t>
            </w:r>
          </w:p>
          <w:p w14:paraId="5A29B19D" w14:textId="77777777"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Papildomi kanalai: Red, NIR</w:t>
            </w:r>
          </w:p>
          <w:p w14:paraId="182E0580" w14:textId="01F99A6D" w:rsidR="009978EC" w:rsidRPr="00CB1EB8" w:rsidRDefault="009978EC" w:rsidP="009978EC">
            <w:pPr>
              <w:pStyle w:val="Sraopastraipa"/>
              <w:numPr>
                <w:ilvl w:val="0"/>
                <w:numId w:val="12"/>
              </w:numPr>
              <w:spacing w:after="0"/>
              <w:jc w:val="both"/>
              <w:rPr>
                <w:rFonts w:ascii="Times New Roman" w:hAnsi="Times New Roman" w:cs="Times New Roman"/>
              </w:rPr>
            </w:pPr>
            <w:r w:rsidRPr="00CB1EB8">
              <w:rPr>
                <w:rFonts w:ascii="Times New Roman" w:hAnsi="Times New Roman" w:cs="Times New Roman"/>
              </w:rPr>
              <w:t>Kita: PS/50, In</w:t>
            </w:r>
          </w:p>
        </w:tc>
        <w:tc>
          <w:tcPr>
            <w:tcW w:w="1775" w:type="pct"/>
          </w:tcPr>
          <w:p w14:paraId="4C3B559A" w14:textId="77777777" w:rsidR="009978EC" w:rsidRPr="00CB1EB8" w:rsidRDefault="009978EC" w:rsidP="009978EC">
            <w:pPr>
              <w:spacing w:after="0"/>
              <w:jc w:val="both"/>
              <w:rPr>
                <w:rFonts w:ascii="Times New Roman" w:hAnsi="Times New Roman" w:cs="Times New Roman"/>
              </w:rPr>
            </w:pPr>
          </w:p>
        </w:tc>
      </w:tr>
      <w:tr w:rsidR="009978EC" w:rsidRPr="00CB1EB8" w14:paraId="57007D8B" w14:textId="2CA24DA3" w:rsidTr="00B620AF">
        <w:tc>
          <w:tcPr>
            <w:tcW w:w="213" w:type="pct"/>
          </w:tcPr>
          <w:p w14:paraId="2AB3967A" w14:textId="521024D6" w:rsidR="009978EC" w:rsidRPr="00CB1EB8" w:rsidRDefault="00E172E6" w:rsidP="009978EC">
            <w:pPr>
              <w:spacing w:after="0"/>
              <w:rPr>
                <w:rFonts w:ascii="Times New Roman" w:hAnsi="Times New Roman" w:cs="Times New Roman"/>
              </w:rPr>
            </w:pPr>
            <w:r>
              <w:rPr>
                <w:rFonts w:ascii="Times New Roman" w:hAnsi="Times New Roman" w:cs="Times New Roman"/>
              </w:rPr>
              <w:t>11</w:t>
            </w:r>
          </w:p>
        </w:tc>
        <w:tc>
          <w:tcPr>
            <w:tcW w:w="1237" w:type="pct"/>
          </w:tcPr>
          <w:p w14:paraId="630E2655" w14:textId="6B6F5F9A"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Valdymo blokas ir sąsajos</w:t>
            </w:r>
          </w:p>
        </w:tc>
        <w:tc>
          <w:tcPr>
            <w:tcW w:w="1775" w:type="pct"/>
          </w:tcPr>
          <w:p w14:paraId="30E186E3" w14:textId="35337FB1"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 xml:space="preserve">Valdymo blokas su kamerai skirta GigE </w:t>
            </w:r>
            <w:r w:rsidR="00BD6CB5">
              <w:rPr>
                <w:rFonts w:ascii="Times New Roman" w:hAnsi="Times New Roman" w:cs="Times New Roman"/>
              </w:rPr>
              <w:t>(</w:t>
            </w:r>
            <w:r w:rsidR="00FD07EF">
              <w:rPr>
                <w:rFonts w:ascii="Times New Roman" w:hAnsi="Times New Roman" w:cs="Times New Roman"/>
              </w:rPr>
              <w:t>arba lygiavertė</w:t>
            </w:r>
            <w:r w:rsidR="00B00C83">
              <w:rPr>
                <w:rFonts w:ascii="Times New Roman" w:hAnsi="Times New Roman" w:cs="Times New Roman"/>
              </w:rPr>
              <w:t xml:space="preserve">) </w:t>
            </w:r>
            <w:r w:rsidRPr="00CB1EB8">
              <w:rPr>
                <w:rFonts w:ascii="Times New Roman" w:hAnsi="Times New Roman" w:cs="Times New Roman"/>
              </w:rPr>
              <w:t>sąsaja, duomenų perdavimas per Gigabit Ethernet; komplekte – tinklo kabelis; įkroviklis vidinei baterijai.</w:t>
            </w:r>
          </w:p>
        </w:tc>
        <w:tc>
          <w:tcPr>
            <w:tcW w:w="1775" w:type="pct"/>
          </w:tcPr>
          <w:p w14:paraId="69893A22" w14:textId="77777777" w:rsidR="009978EC" w:rsidRPr="00CB1EB8" w:rsidRDefault="009978EC" w:rsidP="009978EC">
            <w:pPr>
              <w:spacing w:after="0"/>
              <w:jc w:val="both"/>
              <w:rPr>
                <w:rFonts w:ascii="Times New Roman" w:hAnsi="Times New Roman" w:cs="Times New Roman"/>
              </w:rPr>
            </w:pPr>
          </w:p>
        </w:tc>
      </w:tr>
      <w:tr w:rsidR="009978EC" w:rsidRPr="00CB1EB8" w14:paraId="099DF6A1" w14:textId="0EE3ABDC" w:rsidTr="00B620AF">
        <w:tc>
          <w:tcPr>
            <w:tcW w:w="213" w:type="pct"/>
          </w:tcPr>
          <w:p w14:paraId="11740CCF" w14:textId="1BAA7E52" w:rsidR="009978EC" w:rsidRPr="00CB1EB8" w:rsidRDefault="00E172E6" w:rsidP="009978EC">
            <w:pPr>
              <w:spacing w:after="0"/>
              <w:rPr>
                <w:rFonts w:ascii="Times New Roman" w:hAnsi="Times New Roman" w:cs="Times New Roman"/>
              </w:rPr>
            </w:pPr>
            <w:r>
              <w:rPr>
                <w:rFonts w:ascii="Times New Roman" w:hAnsi="Times New Roman" w:cs="Times New Roman"/>
              </w:rPr>
              <w:t>12</w:t>
            </w:r>
          </w:p>
        </w:tc>
        <w:tc>
          <w:tcPr>
            <w:tcW w:w="1237" w:type="pct"/>
          </w:tcPr>
          <w:p w14:paraId="7693FC3A" w14:textId="14F4E14D"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Transportinis lagaminas</w:t>
            </w:r>
          </w:p>
        </w:tc>
        <w:tc>
          <w:tcPr>
            <w:tcW w:w="1775" w:type="pct"/>
          </w:tcPr>
          <w:p w14:paraId="26403E2C" w14:textId="4FC0C72C"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 xml:space="preserve">Privalomas dedikuotas transportinis lagaminas, leidžianti talpinti visus sistemos modulius ir sujungimo laidus. </w:t>
            </w:r>
          </w:p>
        </w:tc>
        <w:tc>
          <w:tcPr>
            <w:tcW w:w="1775" w:type="pct"/>
          </w:tcPr>
          <w:p w14:paraId="4F44C5FA" w14:textId="77777777" w:rsidR="009978EC" w:rsidRPr="00CB1EB8" w:rsidRDefault="009978EC" w:rsidP="009978EC">
            <w:pPr>
              <w:spacing w:after="0"/>
              <w:jc w:val="both"/>
              <w:rPr>
                <w:rFonts w:ascii="Times New Roman" w:hAnsi="Times New Roman" w:cs="Times New Roman"/>
              </w:rPr>
            </w:pPr>
          </w:p>
        </w:tc>
      </w:tr>
      <w:tr w:rsidR="009978EC" w:rsidRPr="00CB1EB8" w14:paraId="726E3D6F" w14:textId="782063A0" w:rsidTr="00B620AF">
        <w:tc>
          <w:tcPr>
            <w:tcW w:w="213" w:type="pct"/>
          </w:tcPr>
          <w:p w14:paraId="319628FD" w14:textId="00B73C72" w:rsidR="009978EC" w:rsidRPr="00CB1EB8" w:rsidRDefault="00E172E6" w:rsidP="009978EC">
            <w:pPr>
              <w:spacing w:after="0"/>
              <w:rPr>
                <w:rFonts w:ascii="Times New Roman" w:hAnsi="Times New Roman" w:cs="Times New Roman"/>
              </w:rPr>
            </w:pPr>
            <w:r>
              <w:rPr>
                <w:rFonts w:ascii="Times New Roman" w:hAnsi="Times New Roman" w:cs="Times New Roman"/>
              </w:rPr>
              <w:t>13</w:t>
            </w:r>
          </w:p>
        </w:tc>
        <w:tc>
          <w:tcPr>
            <w:tcW w:w="1237" w:type="pct"/>
          </w:tcPr>
          <w:p w14:paraId="473480AF" w14:textId="41ECB986"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Saugumo funkcijos</w:t>
            </w:r>
          </w:p>
        </w:tc>
        <w:tc>
          <w:tcPr>
            <w:tcW w:w="1775" w:type="pct"/>
          </w:tcPr>
          <w:p w14:paraId="7F1B2D3B" w14:textId="77777777" w:rsidR="009978EC" w:rsidRPr="00CB1EB8" w:rsidRDefault="009978EC" w:rsidP="009978EC">
            <w:pPr>
              <w:pStyle w:val="Sraopastraipa"/>
              <w:numPr>
                <w:ilvl w:val="0"/>
                <w:numId w:val="13"/>
              </w:numPr>
              <w:spacing w:after="0"/>
              <w:jc w:val="both"/>
              <w:rPr>
                <w:rFonts w:ascii="Times New Roman" w:hAnsi="Times New Roman" w:cs="Times New Roman"/>
              </w:rPr>
            </w:pPr>
            <w:r w:rsidRPr="00CB1EB8">
              <w:rPr>
                <w:rFonts w:ascii="Times New Roman" w:hAnsi="Times New Roman" w:cs="Times New Roman"/>
              </w:rPr>
              <w:t>Integruotas optinis akių apsaugos gaubtas;</w:t>
            </w:r>
          </w:p>
          <w:p w14:paraId="342CF436" w14:textId="20CD4D4C" w:rsidR="009978EC" w:rsidRPr="00CB1EB8" w:rsidRDefault="009978EC" w:rsidP="009978EC">
            <w:pPr>
              <w:pStyle w:val="Sraopastraipa"/>
              <w:numPr>
                <w:ilvl w:val="0"/>
                <w:numId w:val="13"/>
              </w:numPr>
              <w:spacing w:after="0"/>
              <w:jc w:val="both"/>
              <w:rPr>
                <w:rFonts w:ascii="Times New Roman" w:hAnsi="Times New Roman" w:cs="Times New Roman"/>
              </w:rPr>
            </w:pPr>
            <w:r w:rsidRPr="00CB1EB8">
              <w:rPr>
                <w:rFonts w:ascii="Times New Roman" w:hAnsi="Times New Roman" w:cs="Times New Roman"/>
              </w:rPr>
              <w:t xml:space="preserve">Mechaninis blokavimas – apšvietimas neįsijungia, jei neteisingai sumontuoti pagrindiniai komponentai; </w:t>
            </w:r>
          </w:p>
          <w:p w14:paraId="4439A4A6" w14:textId="413BF4D9" w:rsidR="009978EC" w:rsidRPr="00CB1EB8" w:rsidRDefault="009978EC" w:rsidP="009978EC">
            <w:pPr>
              <w:pStyle w:val="Sraopastraipa"/>
              <w:numPr>
                <w:ilvl w:val="0"/>
                <w:numId w:val="13"/>
              </w:numPr>
              <w:spacing w:after="0"/>
              <w:jc w:val="both"/>
              <w:rPr>
                <w:rFonts w:ascii="Times New Roman" w:hAnsi="Times New Roman" w:cs="Times New Roman"/>
              </w:rPr>
            </w:pPr>
            <w:r w:rsidRPr="00CB1EB8">
              <w:rPr>
                <w:rFonts w:ascii="Times New Roman" w:hAnsi="Times New Roman" w:cs="Times New Roman"/>
              </w:rPr>
              <w:t xml:space="preserve">Programinis blokavimas – LED kanalai neaktyvuojami, kol sistema nepatvirtina tinkamos konfigūracijos; </w:t>
            </w:r>
          </w:p>
        </w:tc>
        <w:tc>
          <w:tcPr>
            <w:tcW w:w="1775" w:type="pct"/>
          </w:tcPr>
          <w:p w14:paraId="0D9AF347" w14:textId="77777777" w:rsidR="009978EC" w:rsidRPr="00B00C83" w:rsidRDefault="009978EC" w:rsidP="00B00C83">
            <w:pPr>
              <w:spacing w:after="0"/>
              <w:jc w:val="both"/>
              <w:rPr>
                <w:rFonts w:ascii="Times New Roman" w:hAnsi="Times New Roman" w:cs="Times New Roman"/>
              </w:rPr>
            </w:pPr>
          </w:p>
        </w:tc>
      </w:tr>
      <w:tr w:rsidR="009978EC" w:rsidRPr="00CB1EB8" w14:paraId="0469ACFB" w14:textId="43002167" w:rsidTr="00B620AF">
        <w:tc>
          <w:tcPr>
            <w:tcW w:w="213" w:type="pct"/>
          </w:tcPr>
          <w:p w14:paraId="132F3B38" w14:textId="518E64D3" w:rsidR="009978EC" w:rsidRPr="00CB1EB8" w:rsidRDefault="00E172E6" w:rsidP="009978EC">
            <w:pPr>
              <w:spacing w:after="0"/>
              <w:rPr>
                <w:rFonts w:ascii="Times New Roman" w:hAnsi="Times New Roman" w:cs="Times New Roman"/>
              </w:rPr>
            </w:pPr>
            <w:r>
              <w:rPr>
                <w:rFonts w:ascii="Times New Roman" w:hAnsi="Times New Roman" w:cs="Times New Roman"/>
              </w:rPr>
              <w:lastRenderedPageBreak/>
              <w:t>14</w:t>
            </w:r>
          </w:p>
        </w:tc>
        <w:tc>
          <w:tcPr>
            <w:tcW w:w="1237" w:type="pct"/>
          </w:tcPr>
          <w:p w14:paraId="0A37AFF5" w14:textId="0D3DB401"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Kompiuteris</w:t>
            </w:r>
          </w:p>
        </w:tc>
        <w:tc>
          <w:tcPr>
            <w:tcW w:w="1775" w:type="pct"/>
          </w:tcPr>
          <w:p w14:paraId="1565FB62" w14:textId="4BBF2949"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 xml:space="preserve">Privalomas nešiojamas kompiuteris, ekrano įstrižainė ne mažiau nei 16 colių, RAM ≥ 32 GB, SSD talpa ≥ 1 TB, WIN11 Pro arba </w:t>
            </w:r>
            <w:r w:rsidR="00916BCE">
              <w:rPr>
                <w:rFonts w:ascii="Times New Roman" w:hAnsi="Times New Roman" w:cs="Times New Roman"/>
              </w:rPr>
              <w:t>lygiavertė</w:t>
            </w:r>
            <w:r w:rsidR="00916BCE" w:rsidRPr="00CB1EB8">
              <w:rPr>
                <w:rFonts w:ascii="Times New Roman" w:hAnsi="Times New Roman" w:cs="Times New Roman"/>
              </w:rPr>
              <w:t xml:space="preserve"> </w:t>
            </w:r>
            <w:r w:rsidRPr="00CB1EB8">
              <w:rPr>
                <w:rFonts w:ascii="Times New Roman" w:hAnsi="Times New Roman" w:cs="Times New Roman"/>
              </w:rPr>
              <w:t xml:space="preserve">OS. Kompiuterio krepšys. </w:t>
            </w:r>
          </w:p>
        </w:tc>
        <w:tc>
          <w:tcPr>
            <w:tcW w:w="1775" w:type="pct"/>
          </w:tcPr>
          <w:p w14:paraId="770E5012" w14:textId="77777777" w:rsidR="009978EC" w:rsidRPr="00CB1EB8" w:rsidRDefault="009978EC" w:rsidP="009978EC">
            <w:pPr>
              <w:spacing w:after="0"/>
              <w:jc w:val="both"/>
              <w:rPr>
                <w:rFonts w:ascii="Times New Roman" w:hAnsi="Times New Roman" w:cs="Times New Roman"/>
              </w:rPr>
            </w:pPr>
          </w:p>
        </w:tc>
      </w:tr>
      <w:tr w:rsidR="009978EC" w:rsidRPr="00CB1EB8" w14:paraId="73BA4DC9" w14:textId="00CE1567" w:rsidTr="00B620AF">
        <w:tc>
          <w:tcPr>
            <w:tcW w:w="213" w:type="pct"/>
          </w:tcPr>
          <w:p w14:paraId="3229DA50" w14:textId="12D95236" w:rsidR="009978EC" w:rsidRPr="00CB1EB8" w:rsidRDefault="00E172E6" w:rsidP="009978EC">
            <w:pPr>
              <w:spacing w:after="0"/>
              <w:rPr>
                <w:rFonts w:ascii="Times New Roman" w:hAnsi="Times New Roman" w:cs="Times New Roman"/>
              </w:rPr>
            </w:pPr>
            <w:r>
              <w:rPr>
                <w:rFonts w:ascii="Times New Roman" w:hAnsi="Times New Roman" w:cs="Times New Roman"/>
              </w:rPr>
              <w:t>14</w:t>
            </w:r>
          </w:p>
        </w:tc>
        <w:tc>
          <w:tcPr>
            <w:tcW w:w="1237" w:type="pct"/>
          </w:tcPr>
          <w:p w14:paraId="59DEF5A2" w14:textId="372F71B4" w:rsidR="009978EC" w:rsidRPr="007D0CCA" w:rsidRDefault="009978EC" w:rsidP="009978EC">
            <w:pPr>
              <w:spacing w:after="0"/>
              <w:rPr>
                <w:rFonts w:ascii="Times New Roman" w:hAnsi="Times New Roman" w:cs="Times New Roman"/>
              </w:rPr>
            </w:pPr>
            <w:r w:rsidRPr="007D0CCA">
              <w:rPr>
                <w:rFonts w:ascii="Times New Roman" w:hAnsi="Times New Roman" w:cs="Times New Roman"/>
              </w:rPr>
              <w:t xml:space="preserve">Gamintojo autorizacija </w:t>
            </w:r>
          </w:p>
        </w:tc>
        <w:tc>
          <w:tcPr>
            <w:tcW w:w="1775" w:type="pct"/>
          </w:tcPr>
          <w:p w14:paraId="59823865" w14:textId="6DF851FA" w:rsidR="009978EC" w:rsidRPr="007D0CCA" w:rsidRDefault="009978EC" w:rsidP="009978EC">
            <w:pPr>
              <w:spacing w:after="0"/>
              <w:jc w:val="both"/>
              <w:rPr>
                <w:rFonts w:ascii="Times New Roman" w:hAnsi="Times New Roman" w:cs="Times New Roman"/>
              </w:rPr>
            </w:pPr>
            <w:r w:rsidRPr="007D0CCA">
              <w:rPr>
                <w:rFonts w:ascii="Times New Roman" w:hAnsi="Times New Roman" w:cs="Times New Roman"/>
              </w:rPr>
              <w:t xml:space="preserve">Tiekėjas privalo pateikti gamintojo </w:t>
            </w:r>
            <w:r w:rsidR="0036316B" w:rsidRPr="007D0CCA">
              <w:rPr>
                <w:rFonts w:ascii="Times New Roman" w:hAnsi="Times New Roman" w:cs="Times New Roman"/>
              </w:rPr>
              <w:t xml:space="preserve">ar jo įgalioto atstovo </w:t>
            </w:r>
            <w:r w:rsidRPr="007D0CCA">
              <w:rPr>
                <w:rFonts w:ascii="Times New Roman" w:hAnsi="Times New Roman" w:cs="Times New Roman"/>
              </w:rPr>
              <w:t xml:space="preserve">autorizaciją ar kitą dokumentą, </w:t>
            </w:r>
            <w:r w:rsidR="0022105D" w:rsidRPr="007D0CCA">
              <w:rPr>
                <w:rFonts w:ascii="Times New Roman" w:hAnsi="Times New Roman" w:cs="Times New Roman"/>
              </w:rPr>
              <w:t xml:space="preserve">suteikiantį teisę </w:t>
            </w:r>
            <w:r w:rsidRPr="007D0CCA">
              <w:rPr>
                <w:rFonts w:ascii="Times New Roman" w:hAnsi="Times New Roman" w:cs="Times New Roman"/>
              </w:rPr>
              <w:t>parduoti</w:t>
            </w:r>
            <w:r w:rsidR="0022105D" w:rsidRPr="007D0CCA">
              <w:rPr>
                <w:rFonts w:ascii="Times New Roman" w:hAnsi="Times New Roman" w:cs="Times New Roman"/>
              </w:rPr>
              <w:t xml:space="preserve"> ir aptarnauti</w:t>
            </w:r>
            <w:r w:rsidRPr="007D0CCA">
              <w:rPr>
                <w:rFonts w:ascii="Times New Roman" w:hAnsi="Times New Roman" w:cs="Times New Roman"/>
              </w:rPr>
              <w:t xml:space="preserve"> siūlomą sistemą. </w:t>
            </w:r>
          </w:p>
        </w:tc>
        <w:tc>
          <w:tcPr>
            <w:tcW w:w="1775" w:type="pct"/>
          </w:tcPr>
          <w:p w14:paraId="7D17B7C0" w14:textId="77777777" w:rsidR="009978EC" w:rsidRPr="00CB1EB8" w:rsidRDefault="009978EC" w:rsidP="009978EC">
            <w:pPr>
              <w:spacing w:after="0"/>
              <w:jc w:val="both"/>
              <w:rPr>
                <w:rFonts w:ascii="Times New Roman" w:hAnsi="Times New Roman" w:cs="Times New Roman"/>
              </w:rPr>
            </w:pPr>
          </w:p>
        </w:tc>
      </w:tr>
      <w:tr w:rsidR="009978EC" w:rsidRPr="00CB1EB8" w14:paraId="5CDD2EC8" w14:textId="75DDE24E" w:rsidTr="00B620AF">
        <w:tc>
          <w:tcPr>
            <w:tcW w:w="213" w:type="pct"/>
          </w:tcPr>
          <w:p w14:paraId="0EF9A5B8" w14:textId="761CF9C4" w:rsidR="009978EC" w:rsidRPr="00CB1EB8" w:rsidRDefault="00E172E6" w:rsidP="009978EC">
            <w:pPr>
              <w:spacing w:after="0"/>
              <w:rPr>
                <w:rFonts w:ascii="Times New Roman" w:hAnsi="Times New Roman" w:cs="Times New Roman"/>
              </w:rPr>
            </w:pPr>
            <w:r>
              <w:rPr>
                <w:rFonts w:ascii="Times New Roman" w:hAnsi="Times New Roman" w:cs="Times New Roman"/>
              </w:rPr>
              <w:t>16</w:t>
            </w:r>
          </w:p>
        </w:tc>
        <w:tc>
          <w:tcPr>
            <w:tcW w:w="1237" w:type="pct"/>
          </w:tcPr>
          <w:p w14:paraId="651DCC82" w14:textId="1840F4BD"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Pristatymas ir įdiegimas</w:t>
            </w:r>
          </w:p>
        </w:tc>
        <w:tc>
          <w:tcPr>
            <w:tcW w:w="1775" w:type="pct"/>
          </w:tcPr>
          <w:p w14:paraId="433B8153" w14:textId="6ED2B3F8"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Surinkimas, instaliacija ir funkcinis patikrinimas.</w:t>
            </w:r>
          </w:p>
        </w:tc>
        <w:tc>
          <w:tcPr>
            <w:tcW w:w="1775" w:type="pct"/>
          </w:tcPr>
          <w:p w14:paraId="5C3FC90A" w14:textId="77777777" w:rsidR="009978EC" w:rsidRPr="00CB1EB8" w:rsidRDefault="009978EC" w:rsidP="009978EC">
            <w:pPr>
              <w:spacing w:after="0"/>
              <w:jc w:val="both"/>
              <w:rPr>
                <w:rFonts w:ascii="Times New Roman" w:hAnsi="Times New Roman" w:cs="Times New Roman"/>
              </w:rPr>
            </w:pPr>
          </w:p>
        </w:tc>
      </w:tr>
      <w:tr w:rsidR="009978EC" w:rsidRPr="00CB1EB8" w14:paraId="4F5003A6" w14:textId="0DB62622" w:rsidTr="00B620AF">
        <w:tc>
          <w:tcPr>
            <w:tcW w:w="213" w:type="pct"/>
          </w:tcPr>
          <w:p w14:paraId="646AA780" w14:textId="6422310E" w:rsidR="009978EC" w:rsidRPr="00CB1EB8" w:rsidRDefault="00E172E6" w:rsidP="009978EC">
            <w:pPr>
              <w:spacing w:after="0"/>
              <w:rPr>
                <w:rFonts w:ascii="Times New Roman" w:hAnsi="Times New Roman" w:cs="Times New Roman"/>
              </w:rPr>
            </w:pPr>
            <w:r>
              <w:rPr>
                <w:rFonts w:ascii="Times New Roman" w:hAnsi="Times New Roman" w:cs="Times New Roman"/>
              </w:rPr>
              <w:t>17</w:t>
            </w:r>
          </w:p>
        </w:tc>
        <w:tc>
          <w:tcPr>
            <w:tcW w:w="1237" w:type="pct"/>
          </w:tcPr>
          <w:p w14:paraId="2C58A27F" w14:textId="4A3B6A52"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Mokymai</w:t>
            </w:r>
          </w:p>
        </w:tc>
        <w:tc>
          <w:tcPr>
            <w:tcW w:w="1775" w:type="pct"/>
          </w:tcPr>
          <w:p w14:paraId="5F5EB4EE" w14:textId="2A98DF4C" w:rsidR="009978EC" w:rsidRPr="003F76B5" w:rsidRDefault="009978EC" w:rsidP="009978EC">
            <w:pPr>
              <w:spacing w:after="0"/>
              <w:jc w:val="both"/>
              <w:rPr>
                <w:rFonts w:ascii="Times New Roman" w:hAnsi="Times New Roman" w:cs="Times New Roman"/>
              </w:rPr>
            </w:pPr>
            <w:r w:rsidRPr="00CB1EB8">
              <w:rPr>
                <w:rFonts w:ascii="Times New Roman" w:hAnsi="Times New Roman" w:cs="Times New Roman"/>
              </w:rPr>
              <w:t xml:space="preserve">Ne trumpesni kaip </w:t>
            </w:r>
            <w:r w:rsidR="003F76B5">
              <w:rPr>
                <w:rFonts w:ascii="Times New Roman" w:hAnsi="Times New Roman" w:cs="Times New Roman"/>
              </w:rPr>
              <w:t>16 va</w:t>
            </w:r>
            <w:r w:rsidR="003F76B5">
              <w:rPr>
                <w:rFonts w:ascii="Times New Roman" w:hAnsi="Times New Roman" w:cs="Times New Roman"/>
                <w:lang w:val="en-US"/>
              </w:rPr>
              <w:t>land</w:t>
            </w:r>
            <w:r w:rsidR="003F76B5">
              <w:rPr>
                <w:rFonts w:ascii="Times New Roman" w:hAnsi="Times New Roman" w:cs="Times New Roman"/>
              </w:rPr>
              <w:t>ų</w:t>
            </w:r>
          </w:p>
        </w:tc>
        <w:tc>
          <w:tcPr>
            <w:tcW w:w="1775" w:type="pct"/>
          </w:tcPr>
          <w:p w14:paraId="1FE1AC30" w14:textId="77777777" w:rsidR="009978EC" w:rsidRPr="00CB1EB8" w:rsidRDefault="009978EC" w:rsidP="009978EC">
            <w:pPr>
              <w:spacing w:after="0"/>
              <w:jc w:val="both"/>
              <w:rPr>
                <w:rFonts w:ascii="Times New Roman" w:hAnsi="Times New Roman" w:cs="Times New Roman"/>
              </w:rPr>
            </w:pPr>
          </w:p>
        </w:tc>
      </w:tr>
      <w:tr w:rsidR="009978EC" w:rsidRPr="00CB1EB8" w14:paraId="177E471E" w14:textId="17879E6C" w:rsidTr="00B620AF">
        <w:tc>
          <w:tcPr>
            <w:tcW w:w="213" w:type="pct"/>
          </w:tcPr>
          <w:p w14:paraId="465E565D" w14:textId="040DFD93" w:rsidR="009978EC" w:rsidRPr="00CB1EB8" w:rsidRDefault="00E172E6" w:rsidP="009978EC">
            <w:pPr>
              <w:spacing w:after="0"/>
              <w:rPr>
                <w:rFonts w:ascii="Times New Roman" w:hAnsi="Times New Roman" w:cs="Times New Roman"/>
              </w:rPr>
            </w:pPr>
            <w:r>
              <w:rPr>
                <w:rFonts w:ascii="Times New Roman" w:hAnsi="Times New Roman" w:cs="Times New Roman"/>
              </w:rPr>
              <w:t>18</w:t>
            </w:r>
          </w:p>
        </w:tc>
        <w:tc>
          <w:tcPr>
            <w:tcW w:w="1237" w:type="pct"/>
          </w:tcPr>
          <w:p w14:paraId="4BA8D471" w14:textId="377CBD4D" w:rsidR="009978EC" w:rsidRPr="00CB1EB8" w:rsidRDefault="009978EC" w:rsidP="009978EC">
            <w:pPr>
              <w:spacing w:after="0"/>
              <w:rPr>
                <w:rFonts w:ascii="Times New Roman" w:hAnsi="Times New Roman" w:cs="Times New Roman"/>
              </w:rPr>
            </w:pPr>
            <w:r w:rsidRPr="00CB1EB8">
              <w:rPr>
                <w:rFonts w:ascii="Times New Roman" w:hAnsi="Times New Roman" w:cs="Times New Roman"/>
              </w:rPr>
              <w:t xml:space="preserve">Garantija </w:t>
            </w:r>
          </w:p>
        </w:tc>
        <w:tc>
          <w:tcPr>
            <w:tcW w:w="1775" w:type="pct"/>
          </w:tcPr>
          <w:p w14:paraId="26EAC46D" w14:textId="75B7D513" w:rsidR="009978EC" w:rsidRPr="00CB1EB8" w:rsidRDefault="009978EC" w:rsidP="009978EC">
            <w:pPr>
              <w:spacing w:after="0"/>
              <w:jc w:val="both"/>
              <w:rPr>
                <w:rFonts w:ascii="Times New Roman" w:hAnsi="Times New Roman" w:cs="Times New Roman"/>
              </w:rPr>
            </w:pPr>
            <w:r w:rsidRPr="00CB1EB8">
              <w:rPr>
                <w:rFonts w:ascii="Times New Roman" w:hAnsi="Times New Roman" w:cs="Times New Roman"/>
              </w:rPr>
              <w:t>Ne trumpesnė kaip 12 mėn.</w:t>
            </w:r>
          </w:p>
        </w:tc>
        <w:tc>
          <w:tcPr>
            <w:tcW w:w="1775" w:type="pct"/>
          </w:tcPr>
          <w:p w14:paraId="48D54E2E" w14:textId="77777777" w:rsidR="009978EC" w:rsidRPr="00CB1EB8" w:rsidRDefault="009978EC" w:rsidP="009978EC">
            <w:pPr>
              <w:spacing w:after="0"/>
              <w:jc w:val="both"/>
              <w:rPr>
                <w:rFonts w:ascii="Times New Roman" w:hAnsi="Times New Roman" w:cs="Times New Roman"/>
              </w:rPr>
            </w:pPr>
          </w:p>
        </w:tc>
      </w:tr>
    </w:tbl>
    <w:p w14:paraId="1AD890AA" w14:textId="77777777" w:rsidR="002C1FEA" w:rsidRDefault="002C1FEA">
      <w:pPr>
        <w:rPr>
          <w:rFonts w:ascii="Times New Roman" w:hAnsi="Times New Roman" w:cs="Times New Roman"/>
        </w:rPr>
      </w:pPr>
    </w:p>
    <w:p w14:paraId="3D2A9F51" w14:textId="77777777" w:rsidR="004B2CAC" w:rsidRDefault="004B2CAC">
      <w:pPr>
        <w:rPr>
          <w:rFonts w:ascii="Times New Roman" w:hAnsi="Times New Roman" w:cs="Times New Roman"/>
        </w:rPr>
      </w:pPr>
    </w:p>
    <w:p w14:paraId="487F3768" w14:textId="77777777" w:rsidR="004B2CAC" w:rsidRPr="00885203" w:rsidRDefault="004B2CAC" w:rsidP="004B2CAC">
      <w:pPr>
        <w:spacing w:line="259" w:lineRule="auto"/>
        <w:rPr>
          <w:rFonts w:ascii="Times New Roman" w:hAnsi="Times New Roman" w:cs="Times New Roman"/>
          <w:b/>
          <w:bCs/>
          <w:sz w:val="24"/>
          <w:szCs w:val="24"/>
        </w:rPr>
      </w:pPr>
      <w:r w:rsidRPr="00885203">
        <w:rPr>
          <w:rFonts w:ascii="Times New Roman" w:hAnsi="Times New Roman" w:cs="Times New Roman"/>
          <w:b/>
          <w:bCs/>
          <w:sz w:val="24"/>
          <w:szCs w:val="24"/>
        </w:rPr>
        <w:t xml:space="preserve">Perkančioji organizacija vykdo žaliąjį pirkimą. </w:t>
      </w:r>
    </w:p>
    <w:p w14:paraId="537D7D5A" w14:textId="77777777" w:rsidR="004B2CAC" w:rsidRPr="00885203" w:rsidRDefault="004B2CAC" w:rsidP="004B2CAC">
      <w:pPr>
        <w:spacing w:line="259" w:lineRule="auto"/>
        <w:rPr>
          <w:rFonts w:ascii="Times New Roman" w:hAnsi="Times New Roman" w:cs="Times New Roman"/>
          <w:sz w:val="24"/>
          <w:szCs w:val="24"/>
        </w:rPr>
      </w:pPr>
      <w:r w:rsidRPr="00885203">
        <w:rPr>
          <w:rFonts w:ascii="Times New Roman" w:hAnsi="Times New Roman" w:cs="Times New Roman"/>
          <w:sz w:val="24"/>
          <w:szCs w:val="24"/>
        </w:rPr>
        <w:t xml:space="preserve">Siūlomos prekės turi atitikti </w:t>
      </w:r>
      <w:r w:rsidRPr="00885203">
        <w:rPr>
          <w:rFonts w:ascii="Times New Roman" w:hAnsi="Times New Roman" w:cs="Times New Roman"/>
        </w:rPr>
        <w:t>Lietuvos Respublikos aplinkos ministro 2011 m. birželio 28 d. įsakymo Nr. D1-508 „</w:t>
      </w:r>
      <w:hyperlink r:id="rId10" w:history="1">
        <w:r w:rsidRPr="00885203">
          <w:rPr>
            <w:rFonts w:ascii="Times New Roman" w:hAnsi="Times New Roman" w:cs="Times New Roman"/>
          </w:rPr>
          <w:t>Dėl Aplinkos apsaugos kriterijų taikymo, vykdant žaliuosius pirkimus, tvarkos aprašo patvirtinimo</w:t>
        </w:r>
      </w:hyperlink>
      <w:r w:rsidRPr="00885203">
        <w:rPr>
          <w:rFonts w:ascii="Times New Roman" w:hAnsi="Times New Roman" w:cs="Times New Roman"/>
        </w:rPr>
        <w:t xml:space="preserve">“ 4.4.4.4 ir 4.4.4.5  </w:t>
      </w:r>
      <w:r>
        <w:rPr>
          <w:rFonts w:ascii="Times New Roman" w:hAnsi="Times New Roman" w:cs="Times New Roman"/>
        </w:rPr>
        <w:t>pa</w:t>
      </w:r>
      <w:r w:rsidRPr="00885203">
        <w:rPr>
          <w:rFonts w:ascii="Times New Roman" w:hAnsi="Times New Roman" w:cs="Times New Roman"/>
        </w:rPr>
        <w:t>punk</w:t>
      </w:r>
      <w:r>
        <w:rPr>
          <w:rFonts w:ascii="Times New Roman" w:hAnsi="Times New Roman" w:cs="Times New Roman"/>
        </w:rPr>
        <w:t xml:space="preserve">čiuose </w:t>
      </w:r>
      <w:r w:rsidRPr="00885203">
        <w:rPr>
          <w:rFonts w:ascii="Times New Roman" w:hAnsi="Times New Roman" w:cs="Times New Roman"/>
        </w:rPr>
        <w:t>nustatytus aplinkos apsaugos kriterijus: prekė yra tvirta, ilgaamžė, funkcionali, ji ar jos sudedamosios dalys tinka naudoti daug kartų ir (ar) lengvai pataisomos, ir (ar) pakeičiamos;  prekė, virtusi atliekomis, tinka paruošti pakartotinai naudoti ar perdirbti;</w:t>
      </w:r>
    </w:p>
    <w:p w14:paraId="487B97E6" w14:textId="77777777" w:rsidR="004B2CAC" w:rsidRPr="00CB1EB8" w:rsidRDefault="004B2CAC">
      <w:pPr>
        <w:rPr>
          <w:rFonts w:ascii="Times New Roman" w:hAnsi="Times New Roman" w:cs="Times New Roman"/>
        </w:rPr>
      </w:pPr>
    </w:p>
    <w:sectPr w:rsidR="004B2CAC" w:rsidRPr="00CB1EB8" w:rsidSect="00CB1EB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AE21" w14:textId="77777777" w:rsidR="002E55BD" w:rsidRDefault="002E55BD" w:rsidP="00EE6F81">
      <w:pPr>
        <w:spacing w:after="0" w:line="240" w:lineRule="auto"/>
      </w:pPr>
      <w:r>
        <w:separator/>
      </w:r>
    </w:p>
  </w:endnote>
  <w:endnote w:type="continuationSeparator" w:id="0">
    <w:p w14:paraId="7C7EE976" w14:textId="77777777" w:rsidR="002E55BD" w:rsidRDefault="002E55BD" w:rsidP="00EE6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宋体">
    <w:altName w:val="SimSu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4F9E" w14:textId="77777777" w:rsidR="002E55BD" w:rsidRDefault="002E55BD" w:rsidP="00EE6F81">
      <w:pPr>
        <w:spacing w:after="0" w:line="240" w:lineRule="auto"/>
      </w:pPr>
      <w:r>
        <w:separator/>
      </w:r>
    </w:p>
  </w:footnote>
  <w:footnote w:type="continuationSeparator" w:id="0">
    <w:p w14:paraId="00CF687D" w14:textId="77777777" w:rsidR="002E55BD" w:rsidRDefault="002E55BD" w:rsidP="00EE6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F084827"/>
    <w:multiLevelType w:val="hybridMultilevel"/>
    <w:tmpl w:val="838AE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53FD1"/>
    <w:multiLevelType w:val="hybridMultilevel"/>
    <w:tmpl w:val="0DFE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0D3BE6"/>
    <w:multiLevelType w:val="hybridMultilevel"/>
    <w:tmpl w:val="363A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F3498"/>
    <w:multiLevelType w:val="hybridMultilevel"/>
    <w:tmpl w:val="AD28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0698314">
    <w:abstractNumId w:val="8"/>
  </w:num>
  <w:num w:numId="2" w16cid:durableId="898058201">
    <w:abstractNumId w:val="6"/>
  </w:num>
  <w:num w:numId="3" w16cid:durableId="77404896">
    <w:abstractNumId w:val="5"/>
  </w:num>
  <w:num w:numId="4" w16cid:durableId="1722627922">
    <w:abstractNumId w:val="4"/>
  </w:num>
  <w:num w:numId="5" w16cid:durableId="525410711">
    <w:abstractNumId w:val="7"/>
  </w:num>
  <w:num w:numId="6" w16cid:durableId="1168206744">
    <w:abstractNumId w:val="3"/>
  </w:num>
  <w:num w:numId="7" w16cid:durableId="902179085">
    <w:abstractNumId w:val="2"/>
  </w:num>
  <w:num w:numId="8" w16cid:durableId="1711303579">
    <w:abstractNumId w:val="1"/>
  </w:num>
  <w:num w:numId="9" w16cid:durableId="1059592503">
    <w:abstractNumId w:val="0"/>
  </w:num>
  <w:num w:numId="10" w16cid:durableId="487600815">
    <w:abstractNumId w:val="12"/>
  </w:num>
  <w:num w:numId="11" w16cid:durableId="1238901496">
    <w:abstractNumId w:val="13"/>
  </w:num>
  <w:num w:numId="12" w16cid:durableId="1459639672">
    <w:abstractNumId w:val="10"/>
  </w:num>
  <w:num w:numId="13" w16cid:durableId="1994986160">
    <w:abstractNumId w:val="9"/>
  </w:num>
  <w:num w:numId="14" w16cid:durableId="19230236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E1"/>
    <w:rsid w:val="00034616"/>
    <w:rsid w:val="00056B85"/>
    <w:rsid w:val="0006063C"/>
    <w:rsid w:val="00060D2B"/>
    <w:rsid w:val="000A360C"/>
    <w:rsid w:val="000D762C"/>
    <w:rsid w:val="0015074B"/>
    <w:rsid w:val="00175C59"/>
    <w:rsid w:val="001A0A45"/>
    <w:rsid w:val="001B7AC4"/>
    <w:rsid w:val="00204DF1"/>
    <w:rsid w:val="0022105D"/>
    <w:rsid w:val="0029639D"/>
    <w:rsid w:val="002A7EDA"/>
    <w:rsid w:val="002C1FEA"/>
    <w:rsid w:val="002D4E00"/>
    <w:rsid w:val="002E55BD"/>
    <w:rsid w:val="002F3CD1"/>
    <w:rsid w:val="00326F90"/>
    <w:rsid w:val="003275AD"/>
    <w:rsid w:val="003541FA"/>
    <w:rsid w:val="0036316B"/>
    <w:rsid w:val="00366B73"/>
    <w:rsid w:val="00373BB3"/>
    <w:rsid w:val="00375860"/>
    <w:rsid w:val="003D4033"/>
    <w:rsid w:val="003E5B9C"/>
    <w:rsid w:val="003F76B5"/>
    <w:rsid w:val="00423EC0"/>
    <w:rsid w:val="004426FC"/>
    <w:rsid w:val="004836B4"/>
    <w:rsid w:val="004B2CAC"/>
    <w:rsid w:val="004B36D3"/>
    <w:rsid w:val="004D1060"/>
    <w:rsid w:val="004F7F7E"/>
    <w:rsid w:val="0054205D"/>
    <w:rsid w:val="00544807"/>
    <w:rsid w:val="005A04B5"/>
    <w:rsid w:val="005A49AD"/>
    <w:rsid w:val="005D1F37"/>
    <w:rsid w:val="005E0395"/>
    <w:rsid w:val="005E5897"/>
    <w:rsid w:val="006268A6"/>
    <w:rsid w:val="00635C03"/>
    <w:rsid w:val="00683750"/>
    <w:rsid w:val="00694F49"/>
    <w:rsid w:val="006A4919"/>
    <w:rsid w:val="006A5069"/>
    <w:rsid w:val="006D413F"/>
    <w:rsid w:val="00706BCB"/>
    <w:rsid w:val="007360B7"/>
    <w:rsid w:val="00737B39"/>
    <w:rsid w:val="00770DFC"/>
    <w:rsid w:val="007C0C38"/>
    <w:rsid w:val="007D0CCA"/>
    <w:rsid w:val="007E32C0"/>
    <w:rsid w:val="008043D6"/>
    <w:rsid w:val="0082346B"/>
    <w:rsid w:val="0084599F"/>
    <w:rsid w:val="00860E68"/>
    <w:rsid w:val="008B21A3"/>
    <w:rsid w:val="008B6B28"/>
    <w:rsid w:val="008D781A"/>
    <w:rsid w:val="008E0DBD"/>
    <w:rsid w:val="008F21C2"/>
    <w:rsid w:val="008F3D24"/>
    <w:rsid w:val="008F6E98"/>
    <w:rsid w:val="00916BCE"/>
    <w:rsid w:val="00922C03"/>
    <w:rsid w:val="00965DF1"/>
    <w:rsid w:val="00997348"/>
    <w:rsid w:val="009978EC"/>
    <w:rsid w:val="009C29DD"/>
    <w:rsid w:val="009E2560"/>
    <w:rsid w:val="00A00590"/>
    <w:rsid w:val="00A05E18"/>
    <w:rsid w:val="00A526DF"/>
    <w:rsid w:val="00A55693"/>
    <w:rsid w:val="00AA1D8D"/>
    <w:rsid w:val="00AF28EA"/>
    <w:rsid w:val="00B00C83"/>
    <w:rsid w:val="00B47730"/>
    <w:rsid w:val="00B620AF"/>
    <w:rsid w:val="00B8049D"/>
    <w:rsid w:val="00B80BF1"/>
    <w:rsid w:val="00B81D5F"/>
    <w:rsid w:val="00BB5A2D"/>
    <w:rsid w:val="00BD6CB5"/>
    <w:rsid w:val="00BF6D4B"/>
    <w:rsid w:val="00C2472F"/>
    <w:rsid w:val="00C660EA"/>
    <w:rsid w:val="00C837E8"/>
    <w:rsid w:val="00CA00ED"/>
    <w:rsid w:val="00CA3046"/>
    <w:rsid w:val="00CB0664"/>
    <w:rsid w:val="00CB1EB8"/>
    <w:rsid w:val="00CB67F4"/>
    <w:rsid w:val="00D044C2"/>
    <w:rsid w:val="00D60818"/>
    <w:rsid w:val="00DB053B"/>
    <w:rsid w:val="00DC1429"/>
    <w:rsid w:val="00DD29EA"/>
    <w:rsid w:val="00E0263D"/>
    <w:rsid w:val="00E064E1"/>
    <w:rsid w:val="00E11DF3"/>
    <w:rsid w:val="00E172E6"/>
    <w:rsid w:val="00E67E46"/>
    <w:rsid w:val="00EA4DE1"/>
    <w:rsid w:val="00EE6F81"/>
    <w:rsid w:val="00F02F4C"/>
    <w:rsid w:val="00F42B80"/>
    <w:rsid w:val="00F8074A"/>
    <w:rsid w:val="00FC693F"/>
    <w:rsid w:val="00FD07EF"/>
    <w:rsid w:val="00FE6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A0FC1E"/>
  <w14:defaultImageDpi w14:val="330"/>
  <w15:docId w15:val="{D2021DE0-DD89-437E-8928-8871CFC1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Calibri" w:hAnsi="Calibri"/>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EB8"/>
    <w:rPr>
      <w:rFonts w:ascii="Calibri" w:hAnsi="Calibri"/>
    </w:rPr>
  </w:style>
  <w:style w:type="paragraph" w:styleId="Pataisymai">
    <w:name w:val="Revision"/>
    <w:hidden/>
    <w:uiPriority w:val="99"/>
    <w:semiHidden/>
    <w:rsid w:val="00B620AF"/>
    <w:pPr>
      <w:spacing w:after="0" w:line="240" w:lineRule="auto"/>
    </w:pPr>
    <w:rPr>
      <w:rFonts w:ascii="Calibri" w:hAnsi="Calibri"/>
      <w:lang w:val="lt-LT"/>
    </w:rPr>
  </w:style>
  <w:style w:type="character" w:styleId="Komentaronuoroda">
    <w:name w:val="annotation reference"/>
    <w:basedOn w:val="Numatytasispastraiposriftas"/>
    <w:uiPriority w:val="99"/>
    <w:semiHidden/>
    <w:unhideWhenUsed/>
    <w:rsid w:val="00694F49"/>
    <w:rPr>
      <w:sz w:val="16"/>
      <w:szCs w:val="16"/>
    </w:rPr>
  </w:style>
  <w:style w:type="paragraph" w:styleId="Komentarotekstas">
    <w:name w:val="annotation text"/>
    <w:basedOn w:val="prastasis"/>
    <w:link w:val="KomentarotekstasDiagrama"/>
    <w:uiPriority w:val="99"/>
    <w:unhideWhenUsed/>
    <w:rsid w:val="00694F4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4F49"/>
    <w:rPr>
      <w:rFonts w:ascii="Calibri" w:hAnsi="Calibri"/>
      <w:sz w:val="20"/>
      <w:szCs w:val="20"/>
      <w:lang w:val="lt-LT"/>
    </w:rPr>
  </w:style>
  <w:style w:type="paragraph" w:styleId="Komentarotema">
    <w:name w:val="annotation subject"/>
    <w:basedOn w:val="Komentarotekstas"/>
    <w:next w:val="Komentarotekstas"/>
    <w:link w:val="KomentarotemaDiagrama"/>
    <w:uiPriority w:val="99"/>
    <w:semiHidden/>
    <w:unhideWhenUsed/>
    <w:rsid w:val="00694F49"/>
    <w:rPr>
      <w:b/>
      <w:bCs/>
    </w:rPr>
  </w:style>
  <w:style w:type="character" w:customStyle="1" w:styleId="KomentarotemaDiagrama">
    <w:name w:val="Komentaro tema Diagrama"/>
    <w:basedOn w:val="KomentarotekstasDiagrama"/>
    <w:link w:val="Komentarotema"/>
    <w:uiPriority w:val="99"/>
    <w:semiHidden/>
    <w:rsid w:val="00694F49"/>
    <w:rPr>
      <w:rFonts w:ascii="Calibri" w:hAnsi="Calibri"/>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1CFD0B4C8B55439F113CCF39117114" ma:contentTypeVersion="13" ma:contentTypeDescription="Create a new document." ma:contentTypeScope="" ma:versionID="96114af76e647a76f180ec2cdcae88dd">
  <xsd:schema xmlns:xsd="http://www.w3.org/2001/XMLSchema" xmlns:xs="http://www.w3.org/2001/XMLSchema" xmlns:p="http://schemas.microsoft.com/office/2006/metadata/properties" xmlns:ns3="0fbfaab9-0241-47e0-a27c-94177dbc6a6c" xmlns:ns4="e8a80f0f-742e-4690-ad83-4afde386c47d" targetNamespace="http://schemas.microsoft.com/office/2006/metadata/properties" ma:root="true" ma:fieldsID="3b5eb485d95a444a57dd48419d18bc85" ns3:_="" ns4:_="">
    <xsd:import namespace="0fbfaab9-0241-47e0-a27c-94177dbc6a6c"/>
    <xsd:import namespace="e8a80f0f-742e-4690-ad83-4afde386c47d"/>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faab9-0241-47e0-a27c-94177dbc6a6c"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80f0f-742e-4690-ad83-4afde386c47d"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fbfaab9-0241-47e0-a27c-94177dbc6a6c" xsi:nil="true"/>
  </documentManagement>
</p:properties>
</file>

<file path=customXml/itemProps1.xml><?xml version="1.0" encoding="utf-8"?>
<ds:datastoreItem xmlns:ds="http://schemas.openxmlformats.org/officeDocument/2006/customXml" ds:itemID="{113EA426-D970-41C1-8CD7-1A16534F8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faab9-0241-47e0-a27c-94177dbc6a6c"/>
    <ds:schemaRef ds:uri="e8a80f0f-742e-4690-ad83-4afde386c4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C182E-228A-4BE3-A8E0-4066D9460CB1}">
  <ds:schemaRefs>
    <ds:schemaRef ds:uri="http://schemas.microsoft.com/sharepoint/v3/contenttype/forms"/>
  </ds:schemaRefs>
</ds:datastoreItem>
</file>

<file path=customXml/itemProps3.xml><?xml version="1.0" encoding="utf-8"?>
<ds:datastoreItem xmlns:ds="http://schemas.openxmlformats.org/officeDocument/2006/customXml" ds:itemID="{68AF030F-A64B-4821-A313-03CD5DDEB2FE}">
  <ds:schemaRefs>
    <ds:schemaRef ds:uri="http://schemas.microsoft.com/office/2006/metadata/properties"/>
    <ds:schemaRef ds:uri="http://schemas.microsoft.com/office/infopath/2007/PartnerControls"/>
    <ds:schemaRef ds:uri="0fbfaab9-0241-47e0-a27c-94177dbc6a6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4778</Words>
  <Characters>2725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10</cp:revision>
  <dcterms:created xsi:type="dcterms:W3CDTF">2025-11-18T06:54:00Z</dcterms:created>
  <dcterms:modified xsi:type="dcterms:W3CDTF">2025-11-18T13:24:00Z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0x010100291CFD0B4C8B55439F113CCF39117114</vt:lpwstr>
  </property>
</Properties>
</file>